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3D115" w14:textId="7546F12A" w:rsidR="00040BE1" w:rsidRPr="00564720" w:rsidRDefault="00DC4936" w:rsidP="005647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NGAB </w:t>
      </w:r>
      <w:r w:rsidR="00A07A75">
        <w:rPr>
          <w:b/>
          <w:sz w:val="36"/>
          <w:szCs w:val="36"/>
          <w:u w:val="single"/>
        </w:rPr>
        <w:t>2020</w:t>
      </w:r>
      <w:r w:rsidR="00C3797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Highlights </w:t>
      </w:r>
    </w:p>
    <w:p w14:paraId="16390665" w14:textId="650E95CE" w:rsidR="00A512C2" w:rsidRPr="00A512C2" w:rsidRDefault="00DC4936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201</w:t>
      </w:r>
      <w:r w:rsidR="00E3129C">
        <w:rPr>
          <w:sz w:val="24"/>
          <w:szCs w:val="24"/>
        </w:rPr>
        <w:t>9</w:t>
      </w:r>
      <w:r w:rsidR="00A512C2" w:rsidRPr="00A512C2">
        <w:rPr>
          <w:sz w:val="24"/>
          <w:szCs w:val="24"/>
        </w:rPr>
        <w:t xml:space="preserve"> NGAB members:  </w:t>
      </w:r>
      <w:r w:rsidR="00A07A75">
        <w:rPr>
          <w:sz w:val="24"/>
          <w:szCs w:val="24"/>
        </w:rPr>
        <w:t>Kelsey Cope</w:t>
      </w:r>
      <w:r w:rsidR="00A512C2" w:rsidRPr="00A512C2">
        <w:rPr>
          <w:sz w:val="24"/>
          <w:szCs w:val="24"/>
        </w:rPr>
        <w:t xml:space="preserve"> (</w:t>
      </w:r>
      <w:r w:rsidR="006E5321">
        <w:rPr>
          <w:sz w:val="24"/>
          <w:szCs w:val="24"/>
        </w:rPr>
        <w:t>C</w:t>
      </w:r>
      <w:r w:rsidR="00A512C2" w:rsidRPr="00A512C2">
        <w:rPr>
          <w:sz w:val="24"/>
          <w:szCs w:val="24"/>
        </w:rPr>
        <w:t xml:space="preserve">hair), </w:t>
      </w:r>
      <w:r w:rsidR="00E3129C">
        <w:rPr>
          <w:sz w:val="24"/>
          <w:szCs w:val="24"/>
        </w:rPr>
        <w:t>Jake Schlater</w:t>
      </w:r>
      <w:r w:rsidR="00A512C2" w:rsidRPr="00A512C2">
        <w:rPr>
          <w:sz w:val="24"/>
          <w:szCs w:val="24"/>
        </w:rPr>
        <w:t xml:space="preserve"> (</w:t>
      </w:r>
      <w:r w:rsidR="006E5321">
        <w:rPr>
          <w:sz w:val="24"/>
          <w:szCs w:val="24"/>
        </w:rPr>
        <w:t>V</w:t>
      </w:r>
      <w:r w:rsidR="00A512C2" w:rsidRPr="00A512C2">
        <w:rPr>
          <w:sz w:val="24"/>
          <w:szCs w:val="24"/>
        </w:rPr>
        <w:t>ice</w:t>
      </w:r>
      <w:r w:rsidR="006E5321">
        <w:rPr>
          <w:sz w:val="24"/>
          <w:szCs w:val="24"/>
        </w:rPr>
        <w:t xml:space="preserve"> C</w:t>
      </w:r>
      <w:r w:rsidR="00A512C2" w:rsidRPr="00A512C2">
        <w:rPr>
          <w:sz w:val="24"/>
          <w:szCs w:val="24"/>
        </w:rPr>
        <w:t xml:space="preserve">hair), </w:t>
      </w:r>
      <w:r w:rsidR="00A07A75">
        <w:rPr>
          <w:sz w:val="24"/>
          <w:szCs w:val="24"/>
        </w:rPr>
        <w:t>Sam Tracy</w:t>
      </w:r>
      <w:r w:rsidR="006E5321">
        <w:rPr>
          <w:sz w:val="24"/>
          <w:szCs w:val="24"/>
        </w:rPr>
        <w:t xml:space="preserve"> (Secretary)</w:t>
      </w:r>
      <w:r w:rsidR="00A512C2" w:rsidRPr="00A512C2">
        <w:rPr>
          <w:sz w:val="24"/>
          <w:szCs w:val="24"/>
        </w:rPr>
        <w:t xml:space="preserve">, </w:t>
      </w:r>
      <w:r w:rsidR="00A07A75">
        <w:rPr>
          <w:sz w:val="24"/>
          <w:szCs w:val="24"/>
        </w:rPr>
        <w:t>Kelsey Tracy, Maggie Sullivan, Liv Tracy, Katy Roszhart</w:t>
      </w:r>
      <w:r w:rsidR="00E3129C">
        <w:rPr>
          <w:sz w:val="24"/>
          <w:szCs w:val="24"/>
        </w:rPr>
        <w:t xml:space="preserve"> and Father Mark Tracy</w:t>
      </w:r>
    </w:p>
    <w:p w14:paraId="24B71C99" w14:textId="03660BAC" w:rsidR="00A512C2" w:rsidRPr="00677AEE" w:rsidRDefault="00A07A75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and made recommendations on 12</w:t>
      </w:r>
      <w:r w:rsidR="00A512C2" w:rsidRPr="00677AEE">
        <w:rPr>
          <w:sz w:val="24"/>
          <w:szCs w:val="24"/>
        </w:rPr>
        <w:t xml:space="preserve"> </w:t>
      </w:r>
      <w:r>
        <w:rPr>
          <w:sz w:val="24"/>
          <w:szCs w:val="24"/>
        </w:rPr>
        <w:t>Formal Funding</w:t>
      </w:r>
      <w:r w:rsidR="00A512C2" w:rsidRPr="00677AEE">
        <w:rPr>
          <w:sz w:val="24"/>
          <w:szCs w:val="24"/>
        </w:rPr>
        <w:t xml:space="preserve"> grants</w:t>
      </w:r>
      <w:r>
        <w:rPr>
          <w:sz w:val="24"/>
          <w:szCs w:val="24"/>
        </w:rPr>
        <w:t xml:space="preserve"> and 4 Special Impact Grants (SIG) totaling:</w:t>
      </w:r>
    </w:p>
    <w:p w14:paraId="5D4CB09F" w14:textId="6B8B8D39" w:rsidR="003E4C5F" w:rsidRPr="00677AEE" w:rsidRDefault="003E4C5F" w:rsidP="003E4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>Cycle 1 - $</w:t>
      </w:r>
      <w:r w:rsidR="00A07A75">
        <w:rPr>
          <w:sz w:val="24"/>
          <w:szCs w:val="24"/>
        </w:rPr>
        <w:t>25,500</w:t>
      </w:r>
    </w:p>
    <w:p w14:paraId="2F658D33" w14:textId="45CE4C7A" w:rsidR="003E4C5F" w:rsidRPr="00677AEE" w:rsidRDefault="003E4C5F" w:rsidP="003E4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>Cycle 2 - $</w:t>
      </w:r>
      <w:r w:rsidR="00A07A75">
        <w:rPr>
          <w:sz w:val="24"/>
          <w:szCs w:val="24"/>
        </w:rPr>
        <w:t>43,000</w:t>
      </w:r>
    </w:p>
    <w:p w14:paraId="0ED322B8" w14:textId="6063719C" w:rsidR="003E4C5F" w:rsidRPr="00677AEE" w:rsidRDefault="003E4C5F" w:rsidP="003E4C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>Cycle 3 - $</w:t>
      </w:r>
      <w:r w:rsidR="00A07A75">
        <w:rPr>
          <w:sz w:val="24"/>
          <w:szCs w:val="24"/>
        </w:rPr>
        <w:t>13,000 Formal Funding + $100,000 SIG = $113,000</w:t>
      </w:r>
    </w:p>
    <w:p w14:paraId="1FD0CD23" w14:textId="5D160A34" w:rsidR="00DC4936" w:rsidRPr="00677AEE" w:rsidRDefault="00A512C2" w:rsidP="00DC4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Special Impact Grant </w:t>
      </w:r>
      <w:r w:rsidR="005B375A" w:rsidRPr="00677AEE">
        <w:rPr>
          <w:sz w:val="24"/>
          <w:szCs w:val="24"/>
        </w:rPr>
        <w:t>awarded</w:t>
      </w:r>
      <w:r w:rsidRPr="00677AEE">
        <w:rPr>
          <w:sz w:val="24"/>
          <w:szCs w:val="24"/>
        </w:rPr>
        <w:t xml:space="preserve"> $</w:t>
      </w:r>
      <w:r w:rsidR="00A07A75">
        <w:rPr>
          <w:sz w:val="24"/>
          <w:szCs w:val="24"/>
        </w:rPr>
        <w:t xml:space="preserve">100,000 </w:t>
      </w:r>
      <w:r w:rsidRPr="00677AEE">
        <w:rPr>
          <w:sz w:val="24"/>
          <w:szCs w:val="24"/>
        </w:rPr>
        <w:t xml:space="preserve">in funding to </w:t>
      </w:r>
      <w:r w:rsidR="002D1FB9">
        <w:rPr>
          <w:sz w:val="24"/>
          <w:szCs w:val="24"/>
        </w:rPr>
        <w:t>four</w:t>
      </w:r>
      <w:r w:rsidRPr="00677AEE">
        <w:rPr>
          <w:sz w:val="24"/>
          <w:szCs w:val="24"/>
        </w:rPr>
        <w:t xml:space="preserve"> organizations</w:t>
      </w:r>
      <w:r w:rsidR="00DC4936" w:rsidRPr="00677AEE">
        <w:t xml:space="preserve"> </w:t>
      </w:r>
      <w:r w:rsidR="00DC4936" w:rsidRPr="00677AEE">
        <w:rPr>
          <w:sz w:val="24"/>
          <w:szCs w:val="24"/>
        </w:rPr>
        <w:t xml:space="preserve">in the area of </w:t>
      </w:r>
      <w:r w:rsidR="002D1FB9">
        <w:rPr>
          <w:sz w:val="24"/>
          <w:szCs w:val="24"/>
        </w:rPr>
        <w:t>Childhood Trauma</w:t>
      </w:r>
      <w:r w:rsidRPr="00677AEE">
        <w:rPr>
          <w:sz w:val="24"/>
          <w:szCs w:val="24"/>
        </w:rPr>
        <w:t xml:space="preserve">:  </w:t>
      </w:r>
    </w:p>
    <w:p w14:paraId="1CAA743D" w14:textId="068CDAFF" w:rsidR="006E5321" w:rsidRDefault="002D1FB9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Lee’s House (Tampa, FL): $25,000</w:t>
      </w:r>
    </w:p>
    <w:p w14:paraId="64BA269A" w14:textId="4A518CFB" w:rsidR="002D1FB9" w:rsidRDefault="002D1FB9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Caritas Family Solutions (Effingham, IL): $25,000</w:t>
      </w:r>
    </w:p>
    <w:p w14:paraId="15B06DE6" w14:textId="0919B52B" w:rsidR="002D1FB9" w:rsidRDefault="002D1FB9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Rainbow House (Columbia, MO): $20,000</w:t>
      </w:r>
    </w:p>
    <w:p w14:paraId="3A47E7F9" w14:textId="5ED19E30" w:rsidR="002D1FB9" w:rsidRPr="00677AEE" w:rsidRDefault="002D1FB9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Forward (St. Louis, MO): $30,000</w:t>
      </w:r>
    </w:p>
    <w:p w14:paraId="344D9850" w14:textId="2F43A054" w:rsidR="005B375A" w:rsidRPr="00677AEE" w:rsidRDefault="006E5321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Helped encourage 3Gs and 4Gs to participate in the Tracy family grant programs through </w:t>
      </w:r>
      <w:r w:rsidR="005B375A" w:rsidRPr="00677AEE">
        <w:rPr>
          <w:sz w:val="24"/>
          <w:szCs w:val="24"/>
        </w:rPr>
        <w:t>personal outreach and follow up</w:t>
      </w:r>
      <w:r w:rsidRPr="00677AEE">
        <w:rPr>
          <w:sz w:val="24"/>
          <w:szCs w:val="24"/>
        </w:rPr>
        <w:t>:</w:t>
      </w:r>
    </w:p>
    <w:p w14:paraId="1FD912CD" w14:textId="3F341F22" w:rsidR="005B375A" w:rsidRPr="00677AEE" w:rsidRDefault="006E532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3G </w:t>
      </w:r>
      <w:r w:rsidR="005B375A" w:rsidRPr="00677AEE">
        <w:rPr>
          <w:sz w:val="24"/>
          <w:szCs w:val="24"/>
        </w:rPr>
        <w:t xml:space="preserve">Next Gen Grant Program – </w:t>
      </w:r>
      <w:r w:rsidR="002D1FB9">
        <w:rPr>
          <w:sz w:val="24"/>
          <w:szCs w:val="24"/>
        </w:rPr>
        <w:t>96.8</w:t>
      </w:r>
      <w:r w:rsidR="005B375A" w:rsidRPr="00677AEE">
        <w:rPr>
          <w:sz w:val="24"/>
          <w:szCs w:val="24"/>
        </w:rPr>
        <w:t>% Participation</w:t>
      </w:r>
      <w:r w:rsidR="002D1FB9">
        <w:rPr>
          <w:sz w:val="24"/>
          <w:szCs w:val="24"/>
        </w:rPr>
        <w:t xml:space="preserve"> (31</w:t>
      </w:r>
      <w:r w:rsidR="00277551" w:rsidRPr="00677AEE">
        <w:rPr>
          <w:sz w:val="24"/>
          <w:szCs w:val="24"/>
        </w:rPr>
        <w:t xml:space="preserve"> family members)</w:t>
      </w:r>
    </w:p>
    <w:p w14:paraId="5C184353" w14:textId="7C2831A4" w:rsidR="006E5321" w:rsidRPr="00677AEE" w:rsidRDefault="006E532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>4G Next Gen Grant Program – 100% Participation</w:t>
      </w:r>
      <w:r w:rsidR="002D1FB9">
        <w:rPr>
          <w:sz w:val="24"/>
          <w:szCs w:val="24"/>
        </w:rPr>
        <w:t xml:space="preserve"> (8</w:t>
      </w:r>
      <w:r w:rsidR="00277551" w:rsidRPr="00677AEE">
        <w:rPr>
          <w:sz w:val="24"/>
          <w:szCs w:val="24"/>
        </w:rPr>
        <w:t xml:space="preserve"> family members)</w:t>
      </w:r>
    </w:p>
    <w:p w14:paraId="65B2FEDD" w14:textId="784DA33C" w:rsidR="005B375A" w:rsidRPr="00677AEE" w:rsidRDefault="006E532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3G </w:t>
      </w:r>
      <w:r w:rsidR="002D1FB9">
        <w:rPr>
          <w:sz w:val="24"/>
          <w:szCs w:val="24"/>
        </w:rPr>
        <w:t>Matching Grant Program – 75</w:t>
      </w:r>
      <w:r w:rsidR="005B375A" w:rsidRPr="00677AEE">
        <w:rPr>
          <w:sz w:val="24"/>
          <w:szCs w:val="24"/>
        </w:rPr>
        <w:t>% participation</w:t>
      </w:r>
      <w:r w:rsidR="002D1FB9">
        <w:rPr>
          <w:sz w:val="24"/>
          <w:szCs w:val="24"/>
        </w:rPr>
        <w:t xml:space="preserve"> (33</w:t>
      </w:r>
      <w:r w:rsidR="00277551" w:rsidRPr="00677AEE">
        <w:rPr>
          <w:sz w:val="24"/>
          <w:szCs w:val="24"/>
        </w:rPr>
        <w:t xml:space="preserve"> family members)</w:t>
      </w:r>
    </w:p>
    <w:p w14:paraId="1EE84D90" w14:textId="569AA3B6" w:rsidR="005B375A" w:rsidRPr="00677AEE" w:rsidRDefault="006B7F61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7AEE">
        <w:rPr>
          <w:sz w:val="24"/>
          <w:szCs w:val="24"/>
        </w:rPr>
        <w:t xml:space="preserve">3G </w:t>
      </w:r>
      <w:r w:rsidR="005B375A" w:rsidRPr="00677AEE">
        <w:rPr>
          <w:sz w:val="24"/>
          <w:szCs w:val="24"/>
        </w:rPr>
        <w:t xml:space="preserve">Family Invitation Grant </w:t>
      </w:r>
      <w:r w:rsidRPr="00677AEE">
        <w:rPr>
          <w:sz w:val="24"/>
          <w:szCs w:val="24"/>
        </w:rPr>
        <w:t>–</w:t>
      </w:r>
      <w:r w:rsidR="005B375A" w:rsidRPr="00677AEE">
        <w:rPr>
          <w:sz w:val="24"/>
          <w:szCs w:val="24"/>
        </w:rPr>
        <w:t xml:space="preserve"> </w:t>
      </w:r>
      <w:r w:rsidR="002D1FB9">
        <w:rPr>
          <w:sz w:val="24"/>
          <w:szCs w:val="24"/>
        </w:rPr>
        <w:t>79.4</w:t>
      </w:r>
      <w:r w:rsidR="005B375A" w:rsidRPr="00677AEE">
        <w:rPr>
          <w:sz w:val="24"/>
          <w:szCs w:val="24"/>
        </w:rPr>
        <w:t xml:space="preserve">% </w:t>
      </w:r>
      <w:r w:rsidR="00E54B3D" w:rsidRPr="00677AEE">
        <w:rPr>
          <w:sz w:val="24"/>
          <w:szCs w:val="24"/>
        </w:rPr>
        <w:t>participation</w:t>
      </w:r>
      <w:r w:rsidR="002D1FB9">
        <w:rPr>
          <w:sz w:val="24"/>
          <w:szCs w:val="24"/>
        </w:rPr>
        <w:t xml:space="preserve"> (27</w:t>
      </w:r>
      <w:r w:rsidR="00277551" w:rsidRPr="00677AEE">
        <w:rPr>
          <w:sz w:val="24"/>
          <w:szCs w:val="24"/>
        </w:rPr>
        <w:t xml:space="preserve"> family members)</w:t>
      </w:r>
    </w:p>
    <w:p w14:paraId="4694297A" w14:textId="419D10E7" w:rsidR="005B375A" w:rsidRDefault="002D1FB9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48</w:t>
      </w:r>
      <w:r w:rsidR="005B375A">
        <w:rPr>
          <w:sz w:val="24"/>
          <w:szCs w:val="24"/>
        </w:rPr>
        <w:t xml:space="preserve"> </w:t>
      </w:r>
      <w:r w:rsidR="005B375A" w:rsidRPr="005B375A">
        <w:rPr>
          <w:sz w:val="24"/>
          <w:szCs w:val="24"/>
        </w:rPr>
        <w:t xml:space="preserve">family members attended the </w:t>
      </w:r>
      <w:r w:rsidR="005B375A">
        <w:rPr>
          <w:sz w:val="24"/>
          <w:szCs w:val="24"/>
        </w:rPr>
        <w:t>201</w:t>
      </w:r>
      <w:r w:rsidR="00E3129C">
        <w:rPr>
          <w:sz w:val="24"/>
          <w:szCs w:val="24"/>
        </w:rPr>
        <w:t>9</w:t>
      </w:r>
      <w:r w:rsidR="005B375A">
        <w:rPr>
          <w:sz w:val="24"/>
          <w:szCs w:val="24"/>
        </w:rPr>
        <w:t xml:space="preserve"> </w:t>
      </w:r>
      <w:r w:rsidR="005B375A" w:rsidRPr="005B375A">
        <w:rPr>
          <w:sz w:val="24"/>
          <w:szCs w:val="24"/>
        </w:rPr>
        <w:t xml:space="preserve">Next Gen Ozark Meeting </w:t>
      </w:r>
    </w:p>
    <w:p w14:paraId="101F7821" w14:textId="07DEA5C4" w:rsidR="006B7F61" w:rsidRDefault="002D1FB9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2G – 7</w:t>
      </w:r>
    </w:p>
    <w:p w14:paraId="5FBDCCF3" w14:textId="5E00AE90" w:rsidR="006B7F61" w:rsidRDefault="002D1FB9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3G – 2</w:t>
      </w:r>
      <w:r w:rsidR="006B7F61">
        <w:rPr>
          <w:sz w:val="24"/>
          <w:szCs w:val="24"/>
        </w:rPr>
        <w:t>4</w:t>
      </w:r>
    </w:p>
    <w:p w14:paraId="1D38CE42" w14:textId="104FD94E" w:rsidR="006B7F61" w:rsidRDefault="006B7F61" w:rsidP="006B7F6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4G – </w:t>
      </w:r>
      <w:r w:rsidR="002D1FB9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</w:p>
    <w:p w14:paraId="0B99A5B4" w14:textId="00792805" w:rsidR="006B7F61" w:rsidRPr="00101B8D" w:rsidRDefault="006B7F61" w:rsidP="006B7F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Helped create the </w:t>
      </w:r>
      <w:r w:rsidR="002D1FB9">
        <w:rPr>
          <w:sz w:val="24"/>
          <w:szCs w:val="24"/>
        </w:rPr>
        <w:t>3</w:t>
      </w:r>
      <w:r w:rsidR="00101B8D" w:rsidRPr="00101B8D">
        <w:rPr>
          <w:sz w:val="24"/>
          <w:szCs w:val="24"/>
          <w:vertAlign w:val="superscript"/>
        </w:rPr>
        <w:t>nd</w:t>
      </w:r>
      <w:r w:rsidR="00101B8D">
        <w:rPr>
          <w:sz w:val="24"/>
          <w:szCs w:val="24"/>
        </w:rPr>
        <w:t xml:space="preserve"> </w:t>
      </w:r>
      <w:r>
        <w:rPr>
          <w:sz w:val="24"/>
          <w:szCs w:val="24"/>
        </w:rPr>
        <w:t>Annual 4G Lear</w:t>
      </w:r>
      <w:r w:rsidR="002D1FB9">
        <w:rPr>
          <w:sz w:val="24"/>
          <w:szCs w:val="24"/>
        </w:rPr>
        <w:t>ning to Give Activity for the 2020</w:t>
      </w:r>
      <w:r>
        <w:rPr>
          <w:sz w:val="24"/>
          <w:szCs w:val="24"/>
        </w:rPr>
        <w:t xml:space="preserve"> Next Gen Ozark </w:t>
      </w:r>
      <w:r w:rsidR="002D1FB9">
        <w:rPr>
          <w:sz w:val="24"/>
          <w:szCs w:val="24"/>
        </w:rPr>
        <w:t>Week – Much different this year during COVID but we still provided books and a pinwheel craft activity for kids to do on their own time in honor of childhood trauma.</w:t>
      </w:r>
    </w:p>
    <w:p w14:paraId="6BF4B9A1" w14:textId="7F71873A" w:rsidR="00101B8D" w:rsidRPr="00101B8D" w:rsidRDefault="00101B8D" w:rsidP="00101B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B8D">
        <w:rPr>
          <w:sz w:val="24"/>
          <w:szCs w:val="24"/>
        </w:rPr>
        <w:t xml:space="preserve">At the Next Gen Ozark Meeting, the 3G’s in the room shared the name of their organization, its purpose, and why they chose the organization. They </w:t>
      </w:r>
      <w:r w:rsidR="002D1FB9">
        <w:rPr>
          <w:sz w:val="24"/>
          <w:szCs w:val="24"/>
        </w:rPr>
        <w:t>voted online via a survey</w:t>
      </w:r>
      <w:r w:rsidRPr="00101B8D">
        <w:rPr>
          <w:sz w:val="24"/>
          <w:szCs w:val="24"/>
        </w:rPr>
        <w:t xml:space="preserve">. This year </w:t>
      </w:r>
      <w:r w:rsidR="002D1FB9">
        <w:rPr>
          <w:sz w:val="24"/>
          <w:szCs w:val="24"/>
        </w:rPr>
        <w:t xml:space="preserve">the </w:t>
      </w:r>
      <w:r w:rsidR="002D1FB9">
        <w:rPr>
          <w:i/>
          <w:sz w:val="24"/>
          <w:szCs w:val="24"/>
        </w:rPr>
        <w:t>National Conference for Community and Justice of Metro St. Louis</w:t>
      </w:r>
      <w:r w:rsidRPr="00101B8D">
        <w:rPr>
          <w:i/>
          <w:sz w:val="24"/>
          <w:szCs w:val="24"/>
        </w:rPr>
        <w:t xml:space="preserve"> </w:t>
      </w:r>
      <w:r w:rsidR="002D1FB9">
        <w:rPr>
          <w:i/>
          <w:sz w:val="24"/>
          <w:szCs w:val="24"/>
        </w:rPr>
        <w:t>(</w:t>
      </w:r>
      <w:r w:rsidRPr="00101B8D">
        <w:rPr>
          <w:sz w:val="24"/>
          <w:szCs w:val="24"/>
        </w:rPr>
        <w:t>NG</w:t>
      </w:r>
      <w:r w:rsidR="002D1FB9">
        <w:rPr>
          <w:sz w:val="24"/>
          <w:szCs w:val="24"/>
        </w:rPr>
        <w:t>)</w:t>
      </w:r>
      <w:r w:rsidRPr="00101B8D">
        <w:rPr>
          <w:sz w:val="24"/>
          <w:szCs w:val="24"/>
        </w:rPr>
        <w:t xml:space="preserve"> organization won ($3,000) and </w:t>
      </w:r>
      <w:r w:rsidR="002D1FB9">
        <w:rPr>
          <w:i/>
          <w:sz w:val="24"/>
          <w:szCs w:val="24"/>
        </w:rPr>
        <w:t>Laughing Bear Bakery</w:t>
      </w:r>
      <w:r w:rsidRPr="00101B8D">
        <w:rPr>
          <w:i/>
          <w:sz w:val="24"/>
          <w:szCs w:val="24"/>
        </w:rPr>
        <w:t xml:space="preserve"> </w:t>
      </w:r>
      <w:r w:rsidR="002D1FB9">
        <w:rPr>
          <w:i/>
          <w:sz w:val="24"/>
          <w:szCs w:val="24"/>
        </w:rPr>
        <w:t>(</w:t>
      </w:r>
      <w:r w:rsidRPr="00101B8D">
        <w:rPr>
          <w:sz w:val="24"/>
          <w:szCs w:val="24"/>
        </w:rPr>
        <w:t>MG</w:t>
      </w:r>
      <w:r w:rsidR="002D1FB9">
        <w:rPr>
          <w:sz w:val="24"/>
          <w:szCs w:val="24"/>
        </w:rPr>
        <w:t>)</w:t>
      </w:r>
      <w:r w:rsidRPr="00101B8D">
        <w:rPr>
          <w:sz w:val="24"/>
          <w:szCs w:val="24"/>
        </w:rPr>
        <w:t xml:space="preserve"> organization won ($3,000). </w:t>
      </w:r>
    </w:p>
    <w:p w14:paraId="6665C0E6" w14:textId="6F3C1D22" w:rsidR="00E54754" w:rsidRPr="00186091" w:rsidRDefault="0068738B" w:rsidP="00E547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1FD">
        <w:rPr>
          <w:sz w:val="24"/>
          <w:szCs w:val="24"/>
        </w:rPr>
        <w:t>NGAB members hel</w:t>
      </w:r>
      <w:r w:rsidR="006261FD" w:rsidRPr="006261FD">
        <w:rPr>
          <w:sz w:val="24"/>
          <w:szCs w:val="24"/>
        </w:rPr>
        <w:t>p</w:t>
      </w:r>
      <w:r w:rsidRPr="006261FD">
        <w:rPr>
          <w:sz w:val="24"/>
          <w:szCs w:val="24"/>
        </w:rPr>
        <w:t>ed promote and encourage participation in Servember, the Tracy family’s annual volunteer month, which was held th</w:t>
      </w:r>
      <w:r w:rsidR="00186091">
        <w:rPr>
          <w:sz w:val="24"/>
          <w:szCs w:val="24"/>
        </w:rPr>
        <w:t>roughout the month of November.</w:t>
      </w:r>
      <w:r w:rsidR="002D1FB9">
        <w:rPr>
          <w:sz w:val="24"/>
          <w:szCs w:val="24"/>
        </w:rPr>
        <w:t xml:space="preserve"> NGAB had the idea to turn Servember into a friendly competition this year. </w:t>
      </w:r>
      <w:r w:rsidR="0024474A">
        <w:rPr>
          <w:sz w:val="24"/>
          <w:szCs w:val="24"/>
        </w:rPr>
        <w:t>83% of family members participated in Servember this year. The Bird Family won 1</w:t>
      </w:r>
      <w:r w:rsidR="0024474A" w:rsidRPr="0024474A">
        <w:rPr>
          <w:sz w:val="24"/>
          <w:szCs w:val="24"/>
          <w:vertAlign w:val="superscript"/>
        </w:rPr>
        <w:t>st</w:t>
      </w:r>
      <w:r w:rsidR="0024474A">
        <w:rPr>
          <w:sz w:val="24"/>
          <w:szCs w:val="24"/>
        </w:rPr>
        <w:t xml:space="preserve"> place </w:t>
      </w:r>
      <w:r w:rsidR="0024474A">
        <w:rPr>
          <w:sz w:val="24"/>
          <w:szCs w:val="24"/>
        </w:rPr>
        <w:lastRenderedPageBreak/>
        <w:t>winning a gallon of Tastee Treet lemon ice cream, the Iovaldi Family won 2</w:t>
      </w:r>
      <w:r w:rsidR="0024474A" w:rsidRPr="0024474A">
        <w:rPr>
          <w:sz w:val="24"/>
          <w:szCs w:val="24"/>
          <w:vertAlign w:val="superscript"/>
        </w:rPr>
        <w:t>nd</w:t>
      </w:r>
      <w:r w:rsidR="0024474A">
        <w:rPr>
          <w:sz w:val="24"/>
          <w:szCs w:val="24"/>
        </w:rPr>
        <w:t xml:space="preserve"> place and received a Brews gift card, and Micaela Tracy won 3</w:t>
      </w:r>
      <w:r w:rsidR="0024474A" w:rsidRPr="0024474A">
        <w:rPr>
          <w:sz w:val="24"/>
          <w:szCs w:val="24"/>
          <w:vertAlign w:val="superscript"/>
        </w:rPr>
        <w:t>rd</w:t>
      </w:r>
      <w:r w:rsidR="0024474A">
        <w:rPr>
          <w:sz w:val="24"/>
          <w:szCs w:val="24"/>
        </w:rPr>
        <w:t xml:space="preserve"> place and received a Mt. Sterling pottery mug. </w:t>
      </w:r>
      <w:bookmarkStart w:id="0" w:name="_GoBack"/>
      <w:bookmarkEnd w:id="0"/>
    </w:p>
    <w:p w14:paraId="1D459870" w14:textId="77777777" w:rsidR="00BB52DA" w:rsidRPr="00E54754" w:rsidRDefault="00BB52DA" w:rsidP="00E54754">
      <w:pPr>
        <w:rPr>
          <w:color w:val="FF0000"/>
          <w:sz w:val="24"/>
          <w:szCs w:val="24"/>
        </w:rPr>
      </w:pPr>
    </w:p>
    <w:sectPr w:rsidR="00BB52DA" w:rsidRPr="00E5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C97"/>
    <w:multiLevelType w:val="hybridMultilevel"/>
    <w:tmpl w:val="505C4B6C"/>
    <w:lvl w:ilvl="0" w:tplc="AD82F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B49BF"/>
    <w:multiLevelType w:val="hybridMultilevel"/>
    <w:tmpl w:val="CBBA5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6AC"/>
    <w:multiLevelType w:val="hybridMultilevel"/>
    <w:tmpl w:val="24180E7C"/>
    <w:lvl w:ilvl="0" w:tplc="B6CC25C8">
      <w:numFmt w:val="bullet"/>
      <w:lvlText w:val="-"/>
      <w:lvlJc w:val="left"/>
      <w:pPr>
        <w:ind w:left="11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1403"/>
    <w:multiLevelType w:val="hybridMultilevel"/>
    <w:tmpl w:val="81C61908"/>
    <w:lvl w:ilvl="0" w:tplc="0794058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1"/>
    <w:rsid w:val="00040BE1"/>
    <w:rsid w:val="00101B8D"/>
    <w:rsid w:val="00157027"/>
    <w:rsid w:val="00186091"/>
    <w:rsid w:val="001970F1"/>
    <w:rsid w:val="0024474A"/>
    <w:rsid w:val="00277551"/>
    <w:rsid w:val="002C7FC0"/>
    <w:rsid w:val="002D1FB9"/>
    <w:rsid w:val="003E4C5F"/>
    <w:rsid w:val="00456856"/>
    <w:rsid w:val="004B6EFA"/>
    <w:rsid w:val="00564720"/>
    <w:rsid w:val="005B375A"/>
    <w:rsid w:val="006261FD"/>
    <w:rsid w:val="00677AEE"/>
    <w:rsid w:val="0068738B"/>
    <w:rsid w:val="006B7F61"/>
    <w:rsid w:val="006E5321"/>
    <w:rsid w:val="00734B8E"/>
    <w:rsid w:val="00932B9C"/>
    <w:rsid w:val="00A07A75"/>
    <w:rsid w:val="00A512C2"/>
    <w:rsid w:val="00B54E99"/>
    <w:rsid w:val="00B82D03"/>
    <w:rsid w:val="00BB52DA"/>
    <w:rsid w:val="00C37970"/>
    <w:rsid w:val="00CB2766"/>
    <w:rsid w:val="00CF537D"/>
    <w:rsid w:val="00DC4936"/>
    <w:rsid w:val="00E12DFC"/>
    <w:rsid w:val="00E3129C"/>
    <w:rsid w:val="00E54754"/>
    <w:rsid w:val="00E54B3D"/>
    <w:rsid w:val="00E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D55"/>
  <w15:docId w15:val="{C7B2201F-2A27-4196-9D2D-7AB2288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746F2E5A6D48A2A7421875F4D73E" ma:contentTypeVersion="13" ma:contentTypeDescription="Create a new document." ma:contentTypeScope="" ma:versionID="231c2ad96d5ee2e407d991fdc5ca8500">
  <xsd:schema xmlns:xsd="http://www.w3.org/2001/XMLSchema" xmlns:xs="http://www.w3.org/2001/XMLSchema" xmlns:p="http://schemas.microsoft.com/office/2006/metadata/properties" xmlns:ns3="048340b5-020a-4716-ae20-ce3d2fd4f11d" xmlns:ns4="5be40fed-32d5-4347-b518-e300cd7516bd" targetNamespace="http://schemas.microsoft.com/office/2006/metadata/properties" ma:root="true" ma:fieldsID="6753455955779a30b5d9333f1aba31ff" ns3:_="" ns4:_="">
    <xsd:import namespace="048340b5-020a-4716-ae20-ce3d2fd4f11d"/>
    <xsd:import namespace="5be40fed-32d5-4347-b518-e300cd751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40b5-020a-4716-ae20-ce3d2fd4f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40fed-32d5-4347-b518-e300cd751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B3C77-73AF-46F1-AE5C-5A9219535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340b5-020a-4716-ae20-ce3d2fd4f11d"/>
    <ds:schemaRef ds:uri="5be40fed-32d5-4347-b518-e300cd751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261E8-D6A2-4B74-99D7-0B942BEFC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195DB-89FF-43D7-BDB2-BD612B78A2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e40fed-32d5-4347-b518-e300cd7516bd"/>
    <ds:schemaRef ds:uri="http://purl.org/dc/elements/1.1/"/>
    <ds:schemaRef ds:uri="http://schemas.microsoft.com/office/2006/metadata/properties"/>
    <ds:schemaRef ds:uri="048340b5-020a-4716-ae20-ce3d2fd4f11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Foods, Inc.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Bielik</dc:creator>
  <cp:lastModifiedBy>Angie Schlater</cp:lastModifiedBy>
  <cp:revision>2</cp:revision>
  <dcterms:created xsi:type="dcterms:W3CDTF">2021-01-15T21:31:00Z</dcterms:created>
  <dcterms:modified xsi:type="dcterms:W3CDTF">2021-01-15T21:31:00Z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0x010100B3FD746F2E5A6D48A2A7421875F4D73E</vt:lpwstr>
  </property>
  <property fmtid="{D5CDD505-2E9C-101B-9397-08002B2CF9AE}" pid="3" name="_AdHocReviewCycleID">
    <vt:i4>-1506292385</vt:i4>
  </property>
  <property fmtid="{D5CDD505-2E9C-101B-9397-08002B2CF9AE}" pid="4" name="_NewReviewCycle">
    <vt:lpwstr/>
  </property>
  <property fmtid="{D5CDD505-2E9C-101B-9397-08002B2CF9AE}" pid="5" name="_EmailSubject">
    <vt:lpwstr>NGAB 2020 Highlights</vt:lpwstr>
  </property>
  <property fmtid="{D5CDD505-2E9C-101B-9397-08002B2CF9AE}" pid="6" name="_AuthorEmail">
    <vt:lpwstr>angie.schlater@TracyFoundation.org</vt:lpwstr>
  </property>
  <property fmtid="{D5CDD505-2E9C-101B-9397-08002B2CF9AE}" pid="7" name="_AuthorEmailDisplayName">
    <vt:lpwstr>Angie Schlater</vt:lpwstr>
  </property>
</Properties>
</file>