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EE16A" w14:textId="77777777" w:rsidR="009E5DCA" w:rsidRDefault="00217B4F" w:rsidP="00217B4F">
      <w:pPr>
        <w:jc w:val="center"/>
      </w:pPr>
      <w:r w:rsidRPr="00495D08">
        <w:rPr>
          <w:rFonts w:ascii="Calibri" w:eastAsia="Times New Roman" w:hAnsi="Calibri"/>
          <w:b/>
          <w:i/>
          <w:noProof/>
          <w:color w:val="000000"/>
          <w:sz w:val="28"/>
          <w:szCs w:val="28"/>
        </w:rPr>
        <w:drawing>
          <wp:inline distT="0" distB="0" distL="0" distR="0" wp14:anchorId="6019995D" wp14:editId="511D7DA5">
            <wp:extent cx="1623060" cy="1455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3060" cy="1455420"/>
                    </a:xfrm>
                    <a:prstGeom prst="rect">
                      <a:avLst/>
                    </a:prstGeom>
                    <a:noFill/>
                    <a:ln>
                      <a:noFill/>
                    </a:ln>
                  </pic:spPr>
                </pic:pic>
              </a:graphicData>
            </a:graphic>
          </wp:inline>
        </w:drawing>
      </w:r>
    </w:p>
    <w:p w14:paraId="565A5382" w14:textId="77777777" w:rsidR="00217B4F" w:rsidRPr="00F221AA" w:rsidRDefault="00217B4F" w:rsidP="00217B4F">
      <w:pPr>
        <w:spacing w:after="0"/>
        <w:jc w:val="center"/>
        <w:rPr>
          <w:rFonts w:ascii="Calibri" w:eastAsia="Times New Roman" w:hAnsi="Calibri"/>
          <w:b/>
          <w:sz w:val="36"/>
          <w:szCs w:val="36"/>
        </w:rPr>
      </w:pPr>
      <w:r w:rsidRPr="00F221AA">
        <w:rPr>
          <w:rFonts w:ascii="Calibri" w:eastAsia="Times New Roman" w:hAnsi="Calibri"/>
          <w:b/>
          <w:sz w:val="36"/>
          <w:szCs w:val="36"/>
        </w:rPr>
        <w:t>Next Generation Advisory Board</w:t>
      </w:r>
    </w:p>
    <w:p w14:paraId="62427E50" w14:textId="77777777" w:rsidR="00217B4F" w:rsidRPr="00F221AA" w:rsidRDefault="00217B4F" w:rsidP="00217B4F">
      <w:pPr>
        <w:spacing w:after="0"/>
        <w:jc w:val="center"/>
        <w:rPr>
          <w:rFonts w:ascii="Calibri" w:eastAsia="Times New Roman" w:hAnsi="Calibri"/>
          <w:sz w:val="36"/>
          <w:szCs w:val="36"/>
        </w:rPr>
      </w:pPr>
      <w:r w:rsidRPr="00F221AA">
        <w:rPr>
          <w:rFonts w:ascii="Calibri" w:eastAsia="Times New Roman" w:hAnsi="Calibri"/>
          <w:sz w:val="36"/>
          <w:szCs w:val="36"/>
        </w:rPr>
        <w:t>Guiding Principles</w:t>
      </w:r>
    </w:p>
    <w:p w14:paraId="2BF4A5F8" w14:textId="77777777" w:rsidR="00217B4F" w:rsidRPr="00F221AA" w:rsidRDefault="00217B4F" w:rsidP="00217B4F">
      <w:pPr>
        <w:pStyle w:val="MediumShading1-Accent11"/>
        <w:rPr>
          <w:rFonts w:ascii="Calibri" w:hAnsi="Calibri" w:cs="Calibri"/>
        </w:rPr>
      </w:pPr>
    </w:p>
    <w:p w14:paraId="638FEBF1" w14:textId="77777777" w:rsidR="00217B4F" w:rsidRPr="00F221AA" w:rsidRDefault="00217B4F" w:rsidP="00217B4F">
      <w:pPr>
        <w:pStyle w:val="MediumShading1-Accent11"/>
        <w:jc w:val="center"/>
        <w:rPr>
          <w:rFonts w:ascii="Calibri" w:hAnsi="Calibri" w:cs="Calibri"/>
          <w:sz w:val="20"/>
          <w:szCs w:val="20"/>
          <w:lang w:val="x-none"/>
        </w:rPr>
      </w:pPr>
      <w:r w:rsidRPr="00F221AA">
        <w:rPr>
          <w:rFonts w:ascii="Calibri" w:hAnsi="Calibri" w:cs="Calibri"/>
          <w:sz w:val="20"/>
          <w:szCs w:val="20"/>
          <w:lang w:val="x-none"/>
        </w:rPr>
        <w:t>Original Date Approved by TFF Board: December 2012</w:t>
      </w:r>
    </w:p>
    <w:p w14:paraId="235B5604" w14:textId="77777777" w:rsidR="00217B4F" w:rsidRPr="00F221AA" w:rsidRDefault="00217B4F" w:rsidP="00217B4F">
      <w:pPr>
        <w:pStyle w:val="MediumShading1-Accent11"/>
        <w:jc w:val="center"/>
        <w:rPr>
          <w:rFonts w:ascii="Calibri" w:hAnsi="Calibri" w:cs="Calibri"/>
          <w:sz w:val="20"/>
          <w:szCs w:val="20"/>
          <w:lang w:val="x-none"/>
        </w:rPr>
      </w:pPr>
      <w:r w:rsidRPr="00F221AA">
        <w:rPr>
          <w:rFonts w:ascii="Calibri" w:hAnsi="Calibri" w:cs="Calibri"/>
          <w:sz w:val="20"/>
          <w:szCs w:val="20"/>
          <w:lang w:val="x-none"/>
        </w:rPr>
        <w:t>Revised and Approved by TFF Board:  January 24, 2015</w:t>
      </w:r>
    </w:p>
    <w:p w14:paraId="01FFACA7" w14:textId="77777777" w:rsidR="00217B4F" w:rsidRPr="00F221AA" w:rsidRDefault="00217B4F" w:rsidP="00217B4F">
      <w:pPr>
        <w:pStyle w:val="MediumShading1-Accent11"/>
        <w:jc w:val="center"/>
        <w:rPr>
          <w:rFonts w:ascii="Calibri" w:hAnsi="Calibri" w:cs="Calibri"/>
          <w:sz w:val="20"/>
          <w:szCs w:val="20"/>
          <w:lang w:val="x-none"/>
        </w:rPr>
      </w:pPr>
      <w:r w:rsidRPr="00F221AA">
        <w:rPr>
          <w:rFonts w:ascii="Calibri" w:hAnsi="Calibri" w:cs="Calibri"/>
          <w:sz w:val="20"/>
          <w:szCs w:val="20"/>
          <w:lang w:val="x-none"/>
        </w:rPr>
        <w:t>Revised and Approved by TFF Board:  November 20, 2015</w:t>
      </w:r>
    </w:p>
    <w:p w14:paraId="488F23F0" w14:textId="19FDD7F9" w:rsidR="00217B4F" w:rsidRPr="004A1BDC" w:rsidRDefault="00866CE2" w:rsidP="004A1BDC">
      <w:pPr>
        <w:jc w:val="center"/>
        <w:rPr>
          <w:rFonts w:ascii="Calibri" w:hAnsi="Calibri" w:cs="Calibri"/>
          <w:sz w:val="20"/>
          <w:szCs w:val="20"/>
          <w:lang w:val="x-none"/>
        </w:rPr>
      </w:pPr>
      <w:r>
        <w:rPr>
          <w:rFonts w:ascii="Calibri" w:hAnsi="Calibri" w:cs="Calibri"/>
          <w:sz w:val="20"/>
          <w:szCs w:val="20"/>
        </w:rPr>
        <w:t>Revised</w:t>
      </w:r>
      <w:r w:rsidR="003D2449">
        <w:rPr>
          <w:rFonts w:ascii="Calibri" w:hAnsi="Calibri" w:cs="Calibri"/>
          <w:sz w:val="20"/>
          <w:szCs w:val="20"/>
        </w:rPr>
        <w:t xml:space="preserve"> </w:t>
      </w:r>
      <w:r w:rsidR="006E3AFB">
        <w:rPr>
          <w:rFonts w:ascii="Calibri" w:hAnsi="Calibri" w:cs="Calibri"/>
          <w:sz w:val="20"/>
          <w:szCs w:val="20"/>
        </w:rPr>
        <w:t>and Approved by TFF Board</w:t>
      </w:r>
      <w:r w:rsidR="00217B4F" w:rsidRPr="00F221AA">
        <w:rPr>
          <w:rFonts w:ascii="Calibri" w:hAnsi="Calibri" w:cs="Calibri"/>
          <w:sz w:val="20"/>
          <w:szCs w:val="20"/>
          <w:lang w:val="x-none"/>
        </w:rPr>
        <w:t xml:space="preserve">: </w:t>
      </w:r>
      <w:r w:rsidR="006E3AFB">
        <w:rPr>
          <w:rFonts w:ascii="Calibri" w:hAnsi="Calibri" w:cs="Calibri"/>
          <w:sz w:val="20"/>
          <w:szCs w:val="20"/>
        </w:rPr>
        <w:t>December 3,</w:t>
      </w:r>
      <w:bookmarkStart w:id="0" w:name="_GoBack"/>
      <w:bookmarkEnd w:id="0"/>
      <w:r w:rsidR="00D0558C" w:rsidRPr="00F221AA">
        <w:rPr>
          <w:rFonts w:ascii="Calibri" w:hAnsi="Calibri" w:cs="Calibri"/>
          <w:sz w:val="20"/>
          <w:szCs w:val="20"/>
          <w:lang w:val="x-none"/>
        </w:rPr>
        <w:t xml:space="preserve"> </w:t>
      </w:r>
      <w:r w:rsidR="00217B4F" w:rsidRPr="00F221AA">
        <w:rPr>
          <w:rFonts w:ascii="Calibri" w:hAnsi="Calibri" w:cs="Calibri"/>
          <w:sz w:val="20"/>
          <w:szCs w:val="20"/>
          <w:lang w:val="x-none"/>
        </w:rPr>
        <w:t>2018</w:t>
      </w:r>
    </w:p>
    <w:p w14:paraId="36627A8B" w14:textId="77777777" w:rsidR="00217B4F" w:rsidRPr="004A1BDC" w:rsidRDefault="00217B4F" w:rsidP="00217B4F">
      <w:pPr>
        <w:pStyle w:val="MediumShading1-Accent11"/>
        <w:rPr>
          <w:rFonts w:asciiTheme="minorHAnsi" w:hAnsiTheme="minorHAnsi" w:cs="Calibri"/>
          <w:b/>
          <w:sz w:val="22"/>
          <w:szCs w:val="22"/>
        </w:rPr>
      </w:pPr>
      <w:r w:rsidRPr="004A1BDC">
        <w:rPr>
          <w:rFonts w:asciiTheme="minorHAnsi" w:hAnsiTheme="minorHAnsi" w:cs="Calibri"/>
          <w:b/>
          <w:sz w:val="22"/>
          <w:szCs w:val="22"/>
        </w:rPr>
        <w:t>Section A – Mission Statement</w:t>
      </w:r>
    </w:p>
    <w:p w14:paraId="7B03F47E" w14:textId="77777777" w:rsidR="00217B4F" w:rsidRPr="004A1BDC" w:rsidRDefault="00217B4F" w:rsidP="00217B4F">
      <w:pPr>
        <w:pStyle w:val="MediumShading1-Accent11"/>
        <w:rPr>
          <w:rFonts w:asciiTheme="minorHAnsi" w:hAnsiTheme="minorHAnsi" w:cs="Calibri"/>
          <w:b/>
          <w:sz w:val="22"/>
          <w:szCs w:val="22"/>
        </w:rPr>
      </w:pPr>
      <w:r w:rsidRPr="004A1BDC">
        <w:rPr>
          <w:rFonts w:asciiTheme="minorHAnsi" w:hAnsiTheme="minorHAnsi" w:cs="Calibri"/>
          <w:sz w:val="22"/>
          <w:szCs w:val="22"/>
        </w:rPr>
        <w:t xml:space="preserve">The Next Generation Advisory Board (NGAB) exists to cultivate an understanding of philanthropy and build leadership skills in the next generations </w:t>
      </w:r>
      <w:r w:rsidRPr="001F2A31">
        <w:rPr>
          <w:rFonts w:asciiTheme="minorHAnsi" w:hAnsiTheme="minorHAnsi" w:cs="Calibri"/>
          <w:sz w:val="22"/>
          <w:szCs w:val="22"/>
        </w:rPr>
        <w:t>of the Tracy family</w:t>
      </w:r>
      <w:r w:rsidRPr="004A1BDC">
        <w:rPr>
          <w:rFonts w:asciiTheme="minorHAnsi" w:hAnsiTheme="minorHAnsi" w:cs="Calibri"/>
          <w:sz w:val="22"/>
          <w:szCs w:val="22"/>
        </w:rPr>
        <w:t xml:space="preserve">. The NGAB will actively </w:t>
      </w:r>
      <w:r w:rsidR="00D0558C">
        <w:rPr>
          <w:rFonts w:asciiTheme="minorHAnsi" w:hAnsiTheme="minorHAnsi" w:cs="Calibri"/>
          <w:sz w:val="22"/>
          <w:szCs w:val="22"/>
        </w:rPr>
        <w:t xml:space="preserve">engage </w:t>
      </w:r>
      <w:r w:rsidRPr="004A1BDC">
        <w:rPr>
          <w:rFonts w:asciiTheme="minorHAnsi" w:hAnsiTheme="minorHAnsi" w:cs="Calibri"/>
          <w:sz w:val="22"/>
          <w:szCs w:val="22"/>
        </w:rPr>
        <w:t>all generations offering opportunities, education, and support to fulfill the Tracy Family Foundation’s (TFF) vision for the family.</w:t>
      </w:r>
    </w:p>
    <w:p w14:paraId="61C78959" w14:textId="77777777" w:rsidR="00217B4F" w:rsidRPr="004A1BDC" w:rsidRDefault="00217B4F" w:rsidP="00217B4F">
      <w:pPr>
        <w:pStyle w:val="NoSpacing"/>
        <w:rPr>
          <w:rFonts w:asciiTheme="minorHAnsi" w:hAnsiTheme="minorHAnsi" w:cs="Calibri"/>
        </w:rPr>
      </w:pPr>
    </w:p>
    <w:p w14:paraId="3EECF3AC" w14:textId="77777777" w:rsidR="00217B4F" w:rsidRPr="004A1BDC" w:rsidRDefault="00217B4F" w:rsidP="00217B4F">
      <w:pPr>
        <w:pStyle w:val="MediumShading1-Accent11"/>
        <w:rPr>
          <w:rFonts w:asciiTheme="minorHAnsi" w:hAnsiTheme="minorHAnsi" w:cs="Calibri"/>
          <w:b/>
          <w:sz w:val="22"/>
          <w:szCs w:val="22"/>
        </w:rPr>
      </w:pPr>
      <w:r w:rsidRPr="004A1BDC">
        <w:rPr>
          <w:rFonts w:asciiTheme="minorHAnsi" w:hAnsiTheme="minorHAnsi" w:cs="Calibri"/>
          <w:b/>
          <w:sz w:val="22"/>
          <w:szCs w:val="22"/>
        </w:rPr>
        <w:t>Section B – Purpose</w:t>
      </w:r>
    </w:p>
    <w:p w14:paraId="234CED3F" w14:textId="77777777" w:rsidR="00217B4F" w:rsidRPr="004A1BDC" w:rsidRDefault="00217B4F" w:rsidP="00217B4F">
      <w:pPr>
        <w:pStyle w:val="MediumShading1-Accent11"/>
        <w:numPr>
          <w:ilvl w:val="0"/>
          <w:numId w:val="2"/>
        </w:numPr>
        <w:rPr>
          <w:rFonts w:asciiTheme="minorHAnsi" w:hAnsiTheme="minorHAnsi" w:cs="Calibri"/>
          <w:b/>
          <w:sz w:val="22"/>
          <w:szCs w:val="22"/>
        </w:rPr>
      </w:pPr>
      <w:r w:rsidRPr="004A1BDC">
        <w:rPr>
          <w:rFonts w:asciiTheme="minorHAnsi" w:hAnsiTheme="minorHAnsi" w:cs="Calibri"/>
          <w:sz w:val="22"/>
          <w:szCs w:val="22"/>
        </w:rPr>
        <w:t>To develop philanthropic spirit in the next generations of the Tracy family</w:t>
      </w:r>
    </w:p>
    <w:p w14:paraId="5936429B" w14:textId="77777777" w:rsidR="00217B4F" w:rsidRPr="004A1BDC" w:rsidRDefault="00217B4F" w:rsidP="00217B4F">
      <w:pPr>
        <w:pStyle w:val="NoSpacing"/>
        <w:numPr>
          <w:ilvl w:val="0"/>
          <w:numId w:val="2"/>
        </w:numPr>
        <w:rPr>
          <w:rFonts w:asciiTheme="minorHAnsi" w:hAnsiTheme="minorHAnsi" w:cs="Calibri"/>
        </w:rPr>
      </w:pPr>
      <w:r w:rsidRPr="004A1BDC">
        <w:rPr>
          <w:rFonts w:asciiTheme="minorHAnsi" w:hAnsiTheme="minorHAnsi" w:cs="Calibri"/>
        </w:rPr>
        <w:t>To develop leaders through individual and multi-generational leadership opportunities</w:t>
      </w:r>
    </w:p>
    <w:p w14:paraId="11A62168" w14:textId="77777777" w:rsidR="00217B4F" w:rsidRPr="004A1BDC" w:rsidRDefault="00217B4F" w:rsidP="00217B4F">
      <w:pPr>
        <w:pStyle w:val="NoSpacing"/>
        <w:numPr>
          <w:ilvl w:val="0"/>
          <w:numId w:val="2"/>
        </w:numPr>
        <w:rPr>
          <w:rFonts w:asciiTheme="minorHAnsi" w:hAnsiTheme="minorHAnsi" w:cs="Calibri"/>
        </w:rPr>
      </w:pPr>
      <w:r w:rsidRPr="004A1BDC">
        <w:rPr>
          <w:rFonts w:asciiTheme="minorHAnsi" w:hAnsiTheme="minorHAnsi" w:cs="Calibri"/>
        </w:rPr>
        <w:t>To prepare next generation Tracy family members for TFF Board service</w:t>
      </w:r>
    </w:p>
    <w:p w14:paraId="2D5C583E" w14:textId="77777777" w:rsidR="00217B4F" w:rsidRPr="004A1BDC" w:rsidRDefault="00217B4F" w:rsidP="00217B4F">
      <w:pPr>
        <w:pStyle w:val="NoSpacing"/>
        <w:numPr>
          <w:ilvl w:val="0"/>
          <w:numId w:val="2"/>
        </w:numPr>
        <w:rPr>
          <w:rFonts w:asciiTheme="minorHAnsi" w:hAnsiTheme="minorHAnsi" w:cs="Calibri"/>
        </w:rPr>
      </w:pPr>
      <w:r w:rsidRPr="004A1BDC">
        <w:rPr>
          <w:rFonts w:asciiTheme="minorHAnsi" w:hAnsiTheme="minorHAnsi" w:cs="Calibri"/>
        </w:rPr>
        <w:t xml:space="preserve">To support the TFF Board in carrying out TFF’s mission </w:t>
      </w:r>
    </w:p>
    <w:p w14:paraId="4AB2049C" w14:textId="77777777" w:rsidR="00217B4F" w:rsidRPr="004A1BDC" w:rsidRDefault="00217B4F" w:rsidP="00217B4F">
      <w:pPr>
        <w:pStyle w:val="LightGrid-Accent31"/>
        <w:ind w:left="0"/>
        <w:rPr>
          <w:rFonts w:asciiTheme="minorHAnsi" w:hAnsiTheme="minorHAnsi" w:cs="Calibri"/>
          <w:sz w:val="22"/>
          <w:szCs w:val="22"/>
        </w:rPr>
      </w:pPr>
    </w:p>
    <w:p w14:paraId="2A67B674" w14:textId="77777777" w:rsidR="00217B4F" w:rsidRPr="004A1BDC" w:rsidRDefault="00217B4F" w:rsidP="00217B4F">
      <w:pPr>
        <w:pStyle w:val="LightGrid-Accent31"/>
        <w:ind w:left="0"/>
        <w:rPr>
          <w:rFonts w:asciiTheme="minorHAnsi" w:hAnsiTheme="minorHAnsi" w:cs="Calibri"/>
          <w:b/>
          <w:sz w:val="22"/>
          <w:szCs w:val="22"/>
        </w:rPr>
      </w:pPr>
      <w:r w:rsidRPr="004A1BDC">
        <w:rPr>
          <w:rFonts w:asciiTheme="minorHAnsi" w:hAnsiTheme="minorHAnsi" w:cs="Calibri"/>
          <w:b/>
          <w:sz w:val="22"/>
          <w:szCs w:val="22"/>
        </w:rPr>
        <w:t>Section C - Structure</w:t>
      </w:r>
    </w:p>
    <w:p w14:paraId="67CF5B8D" w14:textId="77777777" w:rsidR="004A1BDC" w:rsidRDefault="00217B4F" w:rsidP="004A1BDC">
      <w:pPr>
        <w:pStyle w:val="LightGrid-Accent31"/>
        <w:numPr>
          <w:ilvl w:val="0"/>
          <w:numId w:val="3"/>
        </w:numPr>
        <w:spacing w:after="0"/>
        <w:ind w:left="720"/>
        <w:rPr>
          <w:rFonts w:asciiTheme="minorHAnsi" w:hAnsiTheme="minorHAnsi" w:cs="Calibri"/>
          <w:sz w:val="22"/>
          <w:szCs w:val="22"/>
        </w:rPr>
      </w:pPr>
      <w:r w:rsidRPr="004A1BDC">
        <w:rPr>
          <w:rFonts w:asciiTheme="minorHAnsi" w:hAnsiTheme="minorHAnsi" w:cs="Calibri"/>
          <w:sz w:val="22"/>
          <w:szCs w:val="22"/>
        </w:rPr>
        <w:t xml:space="preserve">The NGAB will be comprised of at least 5, but not more than 8 Tracy family members appointed by the TFF Board.  </w:t>
      </w:r>
    </w:p>
    <w:p w14:paraId="18F82124" w14:textId="77777777" w:rsidR="00DB1F6F" w:rsidRDefault="00DB1F6F" w:rsidP="00DB1F6F">
      <w:pPr>
        <w:pStyle w:val="LightGrid-Accent31"/>
        <w:numPr>
          <w:ilvl w:val="1"/>
          <w:numId w:val="3"/>
        </w:numPr>
        <w:spacing w:after="0"/>
        <w:rPr>
          <w:rFonts w:asciiTheme="minorHAnsi" w:hAnsiTheme="minorHAnsi" w:cs="Calibri"/>
          <w:sz w:val="22"/>
          <w:szCs w:val="22"/>
        </w:rPr>
      </w:pPr>
      <w:r w:rsidRPr="004A1BDC">
        <w:rPr>
          <w:rFonts w:asciiTheme="minorHAnsi" w:hAnsiTheme="minorHAnsi" w:cs="Calibri"/>
          <w:sz w:val="22"/>
          <w:szCs w:val="22"/>
        </w:rPr>
        <w:t>The TFF Board Pres</w:t>
      </w:r>
      <w:r w:rsidR="001F2A31">
        <w:rPr>
          <w:rFonts w:asciiTheme="minorHAnsi" w:hAnsiTheme="minorHAnsi" w:cs="Calibri"/>
          <w:sz w:val="22"/>
          <w:szCs w:val="22"/>
        </w:rPr>
        <w:t xml:space="preserve">ident, TFF Executive Director, </w:t>
      </w:r>
      <w:r w:rsidRPr="004A1BDC">
        <w:rPr>
          <w:rFonts w:asciiTheme="minorHAnsi" w:hAnsiTheme="minorHAnsi" w:cs="Calibri"/>
          <w:sz w:val="22"/>
          <w:szCs w:val="22"/>
        </w:rPr>
        <w:t>NGAB Advisor</w:t>
      </w:r>
      <w:r w:rsidR="001F2A31">
        <w:rPr>
          <w:rFonts w:asciiTheme="minorHAnsi" w:hAnsiTheme="minorHAnsi" w:cs="Calibri"/>
          <w:sz w:val="22"/>
          <w:szCs w:val="22"/>
        </w:rPr>
        <w:t xml:space="preserve"> and NGAB Chair</w:t>
      </w:r>
      <w:r w:rsidRPr="004A1BDC">
        <w:rPr>
          <w:rFonts w:asciiTheme="minorHAnsi" w:hAnsiTheme="minorHAnsi" w:cs="Calibri"/>
          <w:sz w:val="22"/>
          <w:szCs w:val="22"/>
        </w:rPr>
        <w:t xml:space="preserve"> will recommend potential NGAB members to the TFF Board.  The TFF Board will make the final determination on NGAB membership, NGAB member terms, and NGAB officers.</w:t>
      </w:r>
    </w:p>
    <w:p w14:paraId="021C31A8" w14:textId="77777777" w:rsidR="00DB1F6F" w:rsidRDefault="00DB1F6F" w:rsidP="00DB1F6F">
      <w:pPr>
        <w:pStyle w:val="LightGrid-Accent31"/>
        <w:numPr>
          <w:ilvl w:val="1"/>
          <w:numId w:val="3"/>
        </w:numPr>
        <w:spacing w:after="0"/>
        <w:rPr>
          <w:rFonts w:asciiTheme="minorHAnsi" w:hAnsiTheme="minorHAnsi" w:cs="Calibri"/>
          <w:sz w:val="22"/>
          <w:szCs w:val="22"/>
        </w:rPr>
      </w:pPr>
      <w:r w:rsidRPr="004A1BDC">
        <w:rPr>
          <w:rFonts w:asciiTheme="minorHAnsi" w:hAnsiTheme="minorHAnsi" w:cs="Calibri"/>
          <w:sz w:val="22"/>
          <w:szCs w:val="22"/>
        </w:rPr>
        <w:t>NGAB members must be 16-40 years old</w:t>
      </w:r>
    </w:p>
    <w:p w14:paraId="0EA9A9C4" w14:textId="77777777" w:rsidR="00DB1F6F" w:rsidRDefault="001F2A31" w:rsidP="00DB1F6F">
      <w:pPr>
        <w:pStyle w:val="LightGrid-Accent31"/>
        <w:numPr>
          <w:ilvl w:val="1"/>
          <w:numId w:val="3"/>
        </w:numPr>
        <w:spacing w:after="0"/>
        <w:rPr>
          <w:rFonts w:asciiTheme="minorHAnsi" w:hAnsiTheme="minorHAnsi" w:cs="Calibri"/>
          <w:sz w:val="22"/>
          <w:szCs w:val="22"/>
        </w:rPr>
      </w:pPr>
      <w:r>
        <w:rPr>
          <w:rFonts w:asciiTheme="minorHAnsi" w:hAnsiTheme="minorHAnsi" w:cs="Calibri"/>
          <w:sz w:val="22"/>
          <w:szCs w:val="22"/>
        </w:rPr>
        <w:t>It is preferred, but not required that a</w:t>
      </w:r>
      <w:r w:rsidR="00DB1F6F" w:rsidRPr="004A1BDC">
        <w:rPr>
          <w:rFonts w:asciiTheme="minorHAnsi" w:hAnsiTheme="minorHAnsi" w:cs="Calibri"/>
          <w:sz w:val="22"/>
          <w:szCs w:val="22"/>
        </w:rPr>
        <w:t xml:space="preserve">t least 2 NGAB members must be current or prior TFF Board members   </w:t>
      </w:r>
    </w:p>
    <w:p w14:paraId="1DE26C5F" w14:textId="77777777" w:rsidR="00DB1F6F" w:rsidRDefault="00DB1F6F" w:rsidP="00DB1F6F">
      <w:pPr>
        <w:pStyle w:val="LightGrid-Accent31"/>
        <w:numPr>
          <w:ilvl w:val="1"/>
          <w:numId w:val="3"/>
        </w:numPr>
        <w:spacing w:after="0"/>
        <w:rPr>
          <w:rFonts w:asciiTheme="minorHAnsi" w:hAnsiTheme="minorHAnsi" w:cs="Calibri"/>
          <w:sz w:val="22"/>
          <w:szCs w:val="22"/>
        </w:rPr>
      </w:pPr>
      <w:r w:rsidRPr="004A1BDC">
        <w:rPr>
          <w:rFonts w:asciiTheme="minorHAnsi" w:hAnsiTheme="minorHAnsi" w:cs="Calibri"/>
          <w:sz w:val="22"/>
          <w:szCs w:val="22"/>
        </w:rPr>
        <w:t>It is preferred, but not required that at least 1 NGAB member be a Tracy family in-law</w:t>
      </w:r>
    </w:p>
    <w:p w14:paraId="12642A6B" w14:textId="77777777" w:rsidR="00DB1F6F" w:rsidRDefault="00DB1F6F" w:rsidP="00DB1F6F">
      <w:pPr>
        <w:pStyle w:val="LightGrid-Accent31"/>
        <w:numPr>
          <w:ilvl w:val="1"/>
          <w:numId w:val="3"/>
        </w:numPr>
        <w:spacing w:after="0"/>
        <w:rPr>
          <w:rFonts w:asciiTheme="minorHAnsi" w:hAnsiTheme="minorHAnsi" w:cs="Calibri"/>
          <w:sz w:val="22"/>
          <w:szCs w:val="22"/>
        </w:rPr>
      </w:pPr>
      <w:r w:rsidRPr="004A1BDC">
        <w:rPr>
          <w:rFonts w:asciiTheme="minorHAnsi" w:hAnsiTheme="minorHAnsi" w:cs="Calibri"/>
          <w:sz w:val="22"/>
          <w:szCs w:val="22"/>
        </w:rPr>
        <w:t>It is preferred, but not required that at least 1 NGAB member be 16-21 years old</w:t>
      </w:r>
    </w:p>
    <w:p w14:paraId="27BBFD4D" w14:textId="77777777" w:rsidR="00DB1F6F" w:rsidRDefault="00DB1F6F" w:rsidP="00DB1F6F">
      <w:pPr>
        <w:pStyle w:val="LightGrid-Accent31"/>
        <w:numPr>
          <w:ilvl w:val="1"/>
          <w:numId w:val="3"/>
        </w:numPr>
        <w:spacing w:after="0"/>
        <w:rPr>
          <w:rFonts w:asciiTheme="minorHAnsi" w:hAnsiTheme="minorHAnsi" w:cs="Calibri"/>
          <w:sz w:val="22"/>
          <w:szCs w:val="22"/>
        </w:rPr>
      </w:pPr>
      <w:r w:rsidRPr="004A1BDC">
        <w:rPr>
          <w:rFonts w:asciiTheme="minorHAnsi" w:hAnsiTheme="minorHAnsi" w:cs="Calibri"/>
          <w:sz w:val="22"/>
          <w:szCs w:val="22"/>
        </w:rPr>
        <w:t>It is preferred, but not required that NGAB members have the following terms for their service:</w:t>
      </w:r>
    </w:p>
    <w:p w14:paraId="71F12FD0" w14:textId="77777777" w:rsidR="00DB1F6F" w:rsidRDefault="00DB1F6F" w:rsidP="00DB1F6F">
      <w:pPr>
        <w:pStyle w:val="LightGrid-Accent31"/>
        <w:numPr>
          <w:ilvl w:val="2"/>
          <w:numId w:val="3"/>
        </w:numPr>
        <w:spacing w:after="0"/>
        <w:rPr>
          <w:rFonts w:asciiTheme="minorHAnsi" w:hAnsiTheme="minorHAnsi" w:cs="Calibri"/>
          <w:sz w:val="22"/>
          <w:szCs w:val="22"/>
        </w:rPr>
      </w:pPr>
      <w:r>
        <w:rPr>
          <w:rFonts w:asciiTheme="minorHAnsi" w:hAnsiTheme="minorHAnsi" w:cs="Calibri"/>
          <w:sz w:val="22"/>
          <w:szCs w:val="22"/>
        </w:rPr>
        <w:t>Three (2) year terms</w:t>
      </w:r>
    </w:p>
    <w:p w14:paraId="4CC42B48" w14:textId="77777777" w:rsidR="00DB1F6F" w:rsidRDefault="00DB1F6F" w:rsidP="00DB1F6F">
      <w:pPr>
        <w:pStyle w:val="LightGrid-Accent31"/>
        <w:numPr>
          <w:ilvl w:val="2"/>
          <w:numId w:val="3"/>
        </w:numPr>
        <w:spacing w:after="0"/>
        <w:rPr>
          <w:rFonts w:asciiTheme="minorHAnsi" w:hAnsiTheme="minorHAnsi" w:cs="Calibri"/>
          <w:sz w:val="22"/>
          <w:szCs w:val="22"/>
        </w:rPr>
      </w:pPr>
      <w:r>
        <w:rPr>
          <w:rFonts w:asciiTheme="minorHAnsi" w:hAnsiTheme="minorHAnsi" w:cs="Calibri"/>
          <w:sz w:val="22"/>
          <w:szCs w:val="22"/>
        </w:rPr>
        <w:t>Two (1) year terms</w:t>
      </w:r>
    </w:p>
    <w:p w14:paraId="1CBD5894" w14:textId="77777777" w:rsidR="00D0558C" w:rsidRPr="00D0558C" w:rsidRDefault="00D0558C" w:rsidP="00D0558C">
      <w:pPr>
        <w:pStyle w:val="LightGrid-Accent31"/>
        <w:numPr>
          <w:ilvl w:val="1"/>
          <w:numId w:val="3"/>
        </w:numPr>
        <w:spacing w:after="0"/>
        <w:rPr>
          <w:rFonts w:asciiTheme="minorHAnsi" w:hAnsiTheme="minorHAnsi" w:cs="Calibri"/>
          <w:sz w:val="22"/>
          <w:szCs w:val="22"/>
        </w:rPr>
      </w:pPr>
      <w:r>
        <w:rPr>
          <w:rFonts w:asciiTheme="minorHAnsi" w:hAnsiTheme="minorHAnsi" w:cs="Calibri"/>
          <w:sz w:val="22"/>
          <w:szCs w:val="22"/>
        </w:rPr>
        <w:t>It is preferred, but not required that there is a balance of gender</w:t>
      </w:r>
    </w:p>
    <w:p w14:paraId="26FBDD11" w14:textId="77777777" w:rsidR="00DB1F6F" w:rsidRDefault="00DB1F6F" w:rsidP="00DB1F6F">
      <w:pPr>
        <w:pStyle w:val="LightGrid-Accent31"/>
        <w:numPr>
          <w:ilvl w:val="1"/>
          <w:numId w:val="3"/>
        </w:numPr>
        <w:spacing w:after="0"/>
        <w:rPr>
          <w:rFonts w:asciiTheme="minorHAnsi" w:hAnsiTheme="minorHAnsi" w:cs="Calibri"/>
          <w:sz w:val="22"/>
          <w:szCs w:val="22"/>
        </w:rPr>
      </w:pPr>
      <w:r w:rsidRPr="004A1BDC">
        <w:rPr>
          <w:rFonts w:asciiTheme="minorHAnsi" w:hAnsiTheme="minorHAnsi" w:cs="Calibri"/>
          <w:sz w:val="22"/>
          <w:szCs w:val="22"/>
        </w:rPr>
        <w:t>NGAB member terms are renewable in 1 or 2 year increments, but NGAB members may only serve a maximum of 4 consecutive years</w:t>
      </w:r>
    </w:p>
    <w:p w14:paraId="275C8A9A" w14:textId="77777777" w:rsidR="00DB1F6F" w:rsidRPr="00DB1F6F" w:rsidRDefault="00DB1F6F" w:rsidP="00DB1F6F">
      <w:pPr>
        <w:pStyle w:val="LightGrid-Accent31"/>
        <w:numPr>
          <w:ilvl w:val="1"/>
          <w:numId w:val="3"/>
        </w:numPr>
        <w:spacing w:after="0"/>
        <w:rPr>
          <w:rFonts w:asciiTheme="minorHAnsi" w:hAnsiTheme="minorHAnsi" w:cs="Calibri"/>
          <w:sz w:val="22"/>
          <w:szCs w:val="22"/>
        </w:rPr>
      </w:pPr>
      <w:r>
        <w:rPr>
          <w:rFonts w:asciiTheme="minorHAnsi" w:hAnsiTheme="minorHAnsi" w:cs="Calibri"/>
          <w:sz w:val="22"/>
          <w:szCs w:val="22"/>
        </w:rPr>
        <w:t xml:space="preserve">If a NGAB </w:t>
      </w:r>
      <w:r w:rsidRPr="004A1BDC">
        <w:rPr>
          <w:rFonts w:asciiTheme="minorHAnsi" w:hAnsiTheme="minorHAnsi" w:cs="Calibri"/>
          <w:sz w:val="22"/>
          <w:szCs w:val="22"/>
        </w:rPr>
        <w:t xml:space="preserve">Member resigns before the completion of his/her term, the TFF Board President, TFF Executive Director, and NGAB Advisor will recommend a replacement to the TFF Board.  The replacement NGAB Member will serve the remainder of the year and could be appointed by the TFF Board to serve an additional maximum of 4 consecutive years. </w:t>
      </w:r>
    </w:p>
    <w:p w14:paraId="243DFCFB" w14:textId="77777777" w:rsidR="00DB1F6F" w:rsidRDefault="004A1BDC" w:rsidP="00DB1F6F">
      <w:pPr>
        <w:pStyle w:val="LightGrid-Accent31"/>
        <w:numPr>
          <w:ilvl w:val="0"/>
          <w:numId w:val="3"/>
        </w:numPr>
        <w:spacing w:after="0"/>
        <w:ind w:left="720"/>
        <w:rPr>
          <w:rFonts w:asciiTheme="minorHAnsi" w:hAnsiTheme="minorHAnsi" w:cs="Calibri"/>
          <w:sz w:val="22"/>
          <w:szCs w:val="22"/>
        </w:rPr>
      </w:pPr>
      <w:r>
        <w:rPr>
          <w:rFonts w:asciiTheme="minorHAnsi" w:hAnsiTheme="minorHAnsi" w:cs="Calibri"/>
          <w:sz w:val="22"/>
          <w:szCs w:val="22"/>
        </w:rPr>
        <w:t xml:space="preserve">Support </w:t>
      </w:r>
      <w:r w:rsidR="00217B4F" w:rsidRPr="00DB1F6F">
        <w:rPr>
          <w:rFonts w:asciiTheme="minorHAnsi" w:hAnsiTheme="minorHAnsi" w:cs="Calibri"/>
          <w:sz w:val="22"/>
          <w:szCs w:val="22"/>
        </w:rPr>
        <w:t xml:space="preserve">to the NGAB will be provided by: </w:t>
      </w:r>
    </w:p>
    <w:p w14:paraId="791EE426" w14:textId="77777777" w:rsidR="00DB1F6F" w:rsidRDefault="00217B4F" w:rsidP="00DB1F6F">
      <w:pPr>
        <w:pStyle w:val="LightGrid-Accent31"/>
        <w:numPr>
          <w:ilvl w:val="1"/>
          <w:numId w:val="3"/>
        </w:numPr>
        <w:spacing w:after="0"/>
        <w:rPr>
          <w:rFonts w:asciiTheme="minorHAnsi" w:hAnsiTheme="minorHAnsi" w:cs="Calibri"/>
          <w:sz w:val="22"/>
          <w:szCs w:val="22"/>
        </w:rPr>
      </w:pPr>
      <w:r w:rsidRPr="00DB1F6F">
        <w:rPr>
          <w:rFonts w:asciiTheme="minorHAnsi" w:hAnsiTheme="minorHAnsi" w:cs="Calibri"/>
          <w:sz w:val="22"/>
          <w:szCs w:val="22"/>
        </w:rPr>
        <w:t>TFF Board, as needed or requested</w:t>
      </w:r>
    </w:p>
    <w:p w14:paraId="31238423" w14:textId="77777777" w:rsidR="00217B4F" w:rsidRPr="00DB1F6F" w:rsidRDefault="00217B4F" w:rsidP="00DB1F6F">
      <w:pPr>
        <w:pStyle w:val="LightGrid-Accent31"/>
        <w:numPr>
          <w:ilvl w:val="1"/>
          <w:numId w:val="3"/>
        </w:numPr>
        <w:spacing w:after="0"/>
        <w:rPr>
          <w:rFonts w:asciiTheme="minorHAnsi" w:hAnsiTheme="minorHAnsi" w:cs="Calibri"/>
          <w:sz w:val="22"/>
          <w:szCs w:val="22"/>
        </w:rPr>
      </w:pPr>
      <w:r w:rsidRPr="00DB1F6F">
        <w:rPr>
          <w:rFonts w:asciiTheme="minorHAnsi" w:hAnsiTheme="minorHAnsi" w:cs="Calibri"/>
          <w:sz w:val="22"/>
          <w:szCs w:val="22"/>
        </w:rPr>
        <w:lastRenderedPageBreak/>
        <w:t>An Advisor, who may be TFF staff and/or a Tracy family member</w:t>
      </w:r>
    </w:p>
    <w:p w14:paraId="3A90EFC8" w14:textId="77777777" w:rsidR="00217B4F" w:rsidRPr="004A1BDC" w:rsidRDefault="00217B4F" w:rsidP="00217B4F">
      <w:pPr>
        <w:pStyle w:val="LightGrid-Accent31"/>
        <w:spacing w:after="0"/>
        <w:rPr>
          <w:rFonts w:asciiTheme="minorHAnsi" w:hAnsiTheme="minorHAnsi" w:cs="Calibri"/>
          <w:sz w:val="22"/>
          <w:szCs w:val="22"/>
        </w:rPr>
      </w:pPr>
    </w:p>
    <w:p w14:paraId="654BA6EB" w14:textId="77777777" w:rsidR="00217B4F" w:rsidRPr="004A1BDC" w:rsidRDefault="00217B4F" w:rsidP="00217B4F">
      <w:pPr>
        <w:spacing w:after="0"/>
        <w:rPr>
          <w:rFonts w:cs="Calibri"/>
          <w:b/>
        </w:rPr>
      </w:pPr>
      <w:r w:rsidRPr="004A1BDC">
        <w:rPr>
          <w:rFonts w:cs="Calibri"/>
          <w:b/>
        </w:rPr>
        <w:t xml:space="preserve">Section D– Leadership  </w:t>
      </w:r>
    </w:p>
    <w:p w14:paraId="224F685A" w14:textId="77777777" w:rsidR="00217B4F" w:rsidRPr="004A1BDC" w:rsidRDefault="00217B4F" w:rsidP="00217B4F">
      <w:pPr>
        <w:pStyle w:val="LightGrid-Accent31"/>
        <w:numPr>
          <w:ilvl w:val="0"/>
          <w:numId w:val="4"/>
        </w:numPr>
        <w:spacing w:after="0"/>
        <w:rPr>
          <w:rFonts w:asciiTheme="minorHAnsi" w:hAnsiTheme="minorHAnsi" w:cs="Calibri"/>
          <w:color w:val="000000"/>
          <w:sz w:val="22"/>
          <w:szCs w:val="22"/>
        </w:rPr>
      </w:pPr>
      <w:r w:rsidRPr="004A1BDC">
        <w:rPr>
          <w:rFonts w:asciiTheme="minorHAnsi" w:hAnsiTheme="minorHAnsi" w:cs="Calibri"/>
          <w:color w:val="000000"/>
          <w:sz w:val="22"/>
          <w:szCs w:val="22"/>
        </w:rPr>
        <w:t xml:space="preserve">NGAB leadership will consist of a Chairperson, Vice-Chair, and Secretary.  These positions will be </w:t>
      </w:r>
      <w:r w:rsidR="001F2A31">
        <w:rPr>
          <w:rFonts w:asciiTheme="minorHAnsi" w:hAnsiTheme="minorHAnsi" w:cs="Calibri"/>
          <w:color w:val="000000"/>
          <w:sz w:val="22"/>
          <w:szCs w:val="22"/>
        </w:rPr>
        <w:t>appointed and approved</w:t>
      </w:r>
      <w:r w:rsidRPr="004A1BDC">
        <w:rPr>
          <w:rFonts w:asciiTheme="minorHAnsi" w:hAnsiTheme="minorHAnsi" w:cs="Calibri"/>
          <w:color w:val="000000"/>
          <w:sz w:val="22"/>
          <w:szCs w:val="22"/>
        </w:rPr>
        <w:t xml:space="preserve"> annually by the TFF Board.  </w:t>
      </w:r>
    </w:p>
    <w:p w14:paraId="5B631C83" w14:textId="77777777" w:rsidR="00217B4F" w:rsidRPr="004A1BDC" w:rsidRDefault="00217B4F" w:rsidP="00217B4F">
      <w:pPr>
        <w:pStyle w:val="LightGrid-Accent31"/>
        <w:numPr>
          <w:ilvl w:val="0"/>
          <w:numId w:val="4"/>
        </w:numPr>
        <w:spacing w:after="0"/>
        <w:rPr>
          <w:rFonts w:asciiTheme="minorHAnsi" w:hAnsiTheme="minorHAnsi" w:cs="Calibri"/>
          <w:color w:val="000000"/>
          <w:sz w:val="22"/>
          <w:szCs w:val="22"/>
        </w:rPr>
      </w:pPr>
      <w:r w:rsidRPr="004A1BDC">
        <w:rPr>
          <w:rFonts w:asciiTheme="minorHAnsi" w:hAnsiTheme="minorHAnsi" w:cs="Calibri"/>
          <w:color w:val="000000"/>
          <w:sz w:val="22"/>
          <w:szCs w:val="22"/>
        </w:rPr>
        <w:t xml:space="preserve">There is no presumption that the Vice-Chair will become Chair. </w:t>
      </w:r>
    </w:p>
    <w:p w14:paraId="0449A2F0" w14:textId="77777777" w:rsidR="00217B4F" w:rsidRPr="004A1BDC" w:rsidRDefault="00217B4F" w:rsidP="00217B4F">
      <w:pPr>
        <w:pStyle w:val="LightGrid-Accent31"/>
        <w:numPr>
          <w:ilvl w:val="0"/>
          <w:numId w:val="4"/>
        </w:numPr>
        <w:spacing w:after="0"/>
        <w:rPr>
          <w:rFonts w:asciiTheme="minorHAnsi" w:hAnsiTheme="minorHAnsi" w:cs="Calibri"/>
          <w:color w:val="000000"/>
          <w:sz w:val="22"/>
          <w:szCs w:val="22"/>
        </w:rPr>
      </w:pPr>
      <w:r w:rsidRPr="004A1BDC">
        <w:rPr>
          <w:rFonts w:asciiTheme="minorHAnsi" w:hAnsiTheme="minorHAnsi" w:cs="Calibri"/>
          <w:color w:val="000000"/>
          <w:sz w:val="22"/>
          <w:szCs w:val="22"/>
        </w:rPr>
        <w:t>NGAB officers will serve in leadership for 1 year, but may be reappointed by the TFF Board up to a maximum of 4 consecutive years</w:t>
      </w:r>
      <w:r w:rsidRPr="004A1BDC">
        <w:rPr>
          <w:rFonts w:asciiTheme="minorHAnsi" w:hAnsiTheme="minorHAnsi" w:cs="Calibri"/>
          <w:sz w:val="22"/>
          <w:szCs w:val="22"/>
        </w:rPr>
        <w:t>.</w:t>
      </w:r>
    </w:p>
    <w:p w14:paraId="17FC8065" w14:textId="77777777" w:rsidR="00217B4F" w:rsidRPr="004A1BDC" w:rsidRDefault="00217B4F" w:rsidP="00217B4F">
      <w:pPr>
        <w:pStyle w:val="LightGrid-Accent31"/>
        <w:spacing w:after="0"/>
        <w:ind w:left="0"/>
        <w:rPr>
          <w:rFonts w:asciiTheme="minorHAnsi" w:hAnsiTheme="minorHAnsi" w:cs="Calibri"/>
          <w:color w:val="000000"/>
          <w:sz w:val="22"/>
          <w:szCs w:val="22"/>
        </w:rPr>
      </w:pPr>
    </w:p>
    <w:p w14:paraId="4CD666CD" w14:textId="77777777" w:rsidR="00217B4F" w:rsidRPr="004A1BDC" w:rsidRDefault="00217B4F" w:rsidP="00217B4F">
      <w:pPr>
        <w:pStyle w:val="MediumShading1-Accent11"/>
        <w:rPr>
          <w:rFonts w:asciiTheme="minorHAnsi" w:hAnsiTheme="minorHAnsi" w:cs="Calibri"/>
          <w:b/>
          <w:sz w:val="22"/>
          <w:szCs w:val="22"/>
        </w:rPr>
      </w:pPr>
      <w:r w:rsidRPr="004A1BDC">
        <w:rPr>
          <w:rFonts w:asciiTheme="minorHAnsi" w:hAnsiTheme="minorHAnsi" w:cs="Calibri"/>
          <w:b/>
          <w:sz w:val="22"/>
          <w:szCs w:val="22"/>
        </w:rPr>
        <w:t>Section E – Duties</w:t>
      </w:r>
    </w:p>
    <w:p w14:paraId="5832A495" w14:textId="77777777" w:rsidR="00217B4F" w:rsidRPr="004A1BDC" w:rsidRDefault="00217B4F" w:rsidP="00217B4F">
      <w:pPr>
        <w:pStyle w:val="MediumShading1-Accent11"/>
        <w:numPr>
          <w:ilvl w:val="0"/>
          <w:numId w:val="11"/>
        </w:numPr>
        <w:ind w:left="720"/>
        <w:rPr>
          <w:rFonts w:asciiTheme="minorHAnsi" w:hAnsiTheme="minorHAnsi" w:cs="Calibri"/>
          <w:sz w:val="22"/>
          <w:szCs w:val="22"/>
        </w:rPr>
      </w:pPr>
      <w:r w:rsidRPr="004A1BDC">
        <w:rPr>
          <w:rFonts w:asciiTheme="minorHAnsi" w:hAnsiTheme="minorHAnsi" w:cs="Calibri"/>
          <w:sz w:val="22"/>
          <w:szCs w:val="22"/>
        </w:rPr>
        <w:t>Develop annual goals and indicators for success that measure progress on each element of NGAB’s Purpose above, utilizing the support of the NGAB Advisor, TFF Board President, and TFF Executive Director</w:t>
      </w:r>
    </w:p>
    <w:p w14:paraId="29E0C75D" w14:textId="77777777" w:rsidR="004A1BDC" w:rsidRDefault="00217B4F" w:rsidP="004A1BDC">
      <w:pPr>
        <w:pStyle w:val="MediumShading1-Accent11"/>
        <w:numPr>
          <w:ilvl w:val="0"/>
          <w:numId w:val="11"/>
        </w:numPr>
        <w:ind w:left="720"/>
        <w:rPr>
          <w:rFonts w:asciiTheme="minorHAnsi" w:hAnsiTheme="minorHAnsi" w:cs="Calibri"/>
          <w:sz w:val="22"/>
          <w:szCs w:val="22"/>
        </w:rPr>
      </w:pPr>
      <w:r w:rsidRPr="004A1BDC">
        <w:rPr>
          <w:rFonts w:asciiTheme="minorHAnsi" w:hAnsiTheme="minorHAnsi" w:cs="Calibri"/>
          <w:sz w:val="22"/>
          <w:szCs w:val="22"/>
        </w:rPr>
        <w:t>Provide a written or verbal report at each TFF Board meeting, typically prepared by the NGAB Chairperson and/or NGAB Advisor</w:t>
      </w:r>
    </w:p>
    <w:p w14:paraId="2F4D0F75" w14:textId="77777777" w:rsidR="00217B4F" w:rsidRPr="004A1BDC" w:rsidRDefault="00217B4F" w:rsidP="004A1BDC">
      <w:pPr>
        <w:pStyle w:val="MediumShading1-Accent11"/>
        <w:numPr>
          <w:ilvl w:val="0"/>
          <w:numId w:val="11"/>
        </w:numPr>
        <w:ind w:left="720"/>
        <w:rPr>
          <w:rFonts w:asciiTheme="minorHAnsi" w:hAnsiTheme="minorHAnsi" w:cs="Calibri"/>
          <w:sz w:val="22"/>
          <w:szCs w:val="22"/>
        </w:rPr>
      </w:pPr>
      <w:r w:rsidRPr="004A1BDC">
        <w:rPr>
          <w:rFonts w:asciiTheme="minorHAnsi" w:hAnsiTheme="minorHAnsi" w:cs="Calibri"/>
          <w:sz w:val="22"/>
          <w:szCs w:val="22"/>
        </w:rPr>
        <w:t>Advise the TFF Board on next generation issues, as needed</w:t>
      </w:r>
    </w:p>
    <w:p w14:paraId="3A56B8B9" w14:textId="77777777" w:rsidR="00217B4F" w:rsidRPr="004A1BDC" w:rsidRDefault="00217B4F" w:rsidP="00217B4F">
      <w:pPr>
        <w:pStyle w:val="MediumShading1-Accent11"/>
        <w:numPr>
          <w:ilvl w:val="0"/>
          <w:numId w:val="11"/>
        </w:numPr>
        <w:ind w:left="720"/>
        <w:rPr>
          <w:rFonts w:asciiTheme="minorHAnsi" w:hAnsiTheme="minorHAnsi" w:cs="Calibri"/>
          <w:sz w:val="22"/>
          <w:szCs w:val="22"/>
        </w:rPr>
      </w:pPr>
      <w:r w:rsidRPr="004A1BDC">
        <w:rPr>
          <w:rFonts w:asciiTheme="minorHAnsi" w:hAnsiTheme="minorHAnsi" w:cs="Calibri"/>
          <w:sz w:val="22"/>
          <w:szCs w:val="22"/>
        </w:rPr>
        <w:t>Recommend changes, educate Tracy family members, and provide support on the Next Gen, Matching and Family Invitation Grant programs</w:t>
      </w:r>
    </w:p>
    <w:p w14:paraId="2BF9540B" w14:textId="77777777" w:rsidR="00217B4F" w:rsidRPr="004A1BDC" w:rsidRDefault="00217B4F" w:rsidP="00217B4F">
      <w:pPr>
        <w:pStyle w:val="MediumShading1-Accent11"/>
        <w:numPr>
          <w:ilvl w:val="0"/>
          <w:numId w:val="11"/>
        </w:numPr>
        <w:ind w:left="720"/>
        <w:rPr>
          <w:rFonts w:asciiTheme="minorHAnsi" w:hAnsiTheme="minorHAnsi" w:cs="Calibri"/>
          <w:sz w:val="22"/>
          <w:szCs w:val="22"/>
        </w:rPr>
      </w:pPr>
      <w:r w:rsidRPr="004A1BDC">
        <w:rPr>
          <w:rFonts w:asciiTheme="minorHAnsi" w:hAnsiTheme="minorHAnsi" w:cs="Calibri"/>
          <w:sz w:val="22"/>
          <w:szCs w:val="22"/>
        </w:rPr>
        <w:t>Encourage a philanthropic spirit among the next generations of the Tracy family and catalyze them to participate and volunteer in TFF’s grant programs and work</w:t>
      </w:r>
    </w:p>
    <w:p w14:paraId="171A04BD" w14:textId="77777777" w:rsidR="004A1BDC" w:rsidRDefault="00217B4F" w:rsidP="004A1BDC">
      <w:pPr>
        <w:pStyle w:val="MediumShading1-Accent11"/>
        <w:numPr>
          <w:ilvl w:val="0"/>
          <w:numId w:val="11"/>
        </w:numPr>
        <w:ind w:left="720"/>
        <w:rPr>
          <w:rFonts w:asciiTheme="minorHAnsi" w:hAnsiTheme="minorHAnsi" w:cs="Calibri"/>
          <w:sz w:val="22"/>
          <w:szCs w:val="22"/>
        </w:rPr>
      </w:pPr>
      <w:r w:rsidRPr="004A1BDC">
        <w:rPr>
          <w:rFonts w:asciiTheme="minorHAnsi" w:hAnsiTheme="minorHAnsi" w:cs="Calibri"/>
          <w:sz w:val="22"/>
          <w:szCs w:val="22"/>
        </w:rPr>
        <w:t xml:space="preserve">As requested by the TFF Board or TFF Executive Director, review and make recommendations to the TFF Board on Formal Funding grant requests </w:t>
      </w:r>
    </w:p>
    <w:p w14:paraId="5C3478DC" w14:textId="77777777" w:rsidR="004A1BDC" w:rsidRDefault="00217B4F" w:rsidP="004A1BDC">
      <w:pPr>
        <w:pStyle w:val="MediumShading1-Accent11"/>
        <w:numPr>
          <w:ilvl w:val="0"/>
          <w:numId w:val="11"/>
        </w:numPr>
        <w:ind w:left="720"/>
        <w:rPr>
          <w:rFonts w:asciiTheme="minorHAnsi" w:hAnsiTheme="minorHAnsi" w:cs="Calibri"/>
          <w:sz w:val="22"/>
          <w:szCs w:val="22"/>
        </w:rPr>
      </w:pPr>
      <w:r w:rsidRPr="004A1BDC">
        <w:rPr>
          <w:rFonts w:asciiTheme="minorHAnsi" w:hAnsiTheme="minorHAnsi" w:cs="Calibri"/>
          <w:sz w:val="22"/>
          <w:szCs w:val="22"/>
        </w:rPr>
        <w:t xml:space="preserve">When needed, participate in site visits for TFF grant requests </w:t>
      </w:r>
    </w:p>
    <w:p w14:paraId="640D8495" w14:textId="77777777" w:rsidR="00217B4F" w:rsidRPr="004A1BDC" w:rsidRDefault="00217B4F" w:rsidP="004A1BDC">
      <w:pPr>
        <w:pStyle w:val="MediumShading1-Accent11"/>
        <w:numPr>
          <w:ilvl w:val="0"/>
          <w:numId w:val="11"/>
        </w:numPr>
        <w:ind w:left="720"/>
        <w:rPr>
          <w:rFonts w:asciiTheme="minorHAnsi" w:hAnsiTheme="minorHAnsi" w:cs="Calibri"/>
          <w:sz w:val="22"/>
          <w:szCs w:val="22"/>
        </w:rPr>
      </w:pPr>
      <w:r w:rsidRPr="004A1BDC">
        <w:rPr>
          <w:rFonts w:asciiTheme="minorHAnsi" w:hAnsiTheme="minorHAnsi" w:cs="Calibri"/>
          <w:sz w:val="22"/>
          <w:szCs w:val="22"/>
        </w:rPr>
        <w:t>Organize and facilitate the Next Gen Ozark Meeting and Ozark Volunteer Activity</w:t>
      </w:r>
    </w:p>
    <w:p w14:paraId="75A44136" w14:textId="77777777" w:rsidR="004A1BDC" w:rsidRDefault="00217B4F" w:rsidP="004A1BDC">
      <w:pPr>
        <w:pStyle w:val="MediumShading1-Accent11"/>
        <w:numPr>
          <w:ilvl w:val="0"/>
          <w:numId w:val="11"/>
        </w:numPr>
        <w:ind w:left="720"/>
        <w:rPr>
          <w:rFonts w:asciiTheme="minorHAnsi" w:hAnsiTheme="minorHAnsi" w:cs="Calibri"/>
          <w:sz w:val="22"/>
          <w:szCs w:val="22"/>
        </w:rPr>
      </w:pPr>
      <w:r w:rsidRPr="004A1BDC">
        <w:rPr>
          <w:rFonts w:asciiTheme="minorHAnsi" w:hAnsiTheme="minorHAnsi" w:cs="Calibri"/>
          <w:sz w:val="22"/>
          <w:szCs w:val="22"/>
        </w:rPr>
        <w:t>Recommend educational activities for the next generations of the Tracy family and develop activities and/or tools that promote a philanthropic spirit</w:t>
      </w:r>
    </w:p>
    <w:p w14:paraId="3966A2D6" w14:textId="77777777" w:rsidR="004A1BDC" w:rsidRDefault="00217B4F" w:rsidP="004A1BDC">
      <w:pPr>
        <w:pStyle w:val="MediumShading1-Accent11"/>
        <w:numPr>
          <w:ilvl w:val="0"/>
          <w:numId w:val="11"/>
        </w:numPr>
        <w:ind w:left="720"/>
        <w:rPr>
          <w:rFonts w:asciiTheme="minorHAnsi" w:hAnsiTheme="minorHAnsi" w:cs="Calibri"/>
          <w:sz w:val="22"/>
          <w:szCs w:val="22"/>
        </w:rPr>
      </w:pPr>
      <w:r w:rsidRPr="004A1BDC">
        <w:rPr>
          <w:rFonts w:asciiTheme="minorHAnsi" w:hAnsiTheme="minorHAnsi" w:cs="Calibri"/>
          <w:sz w:val="22"/>
          <w:szCs w:val="22"/>
        </w:rPr>
        <w:t>Present at the Annual Family Meeting, if requested</w:t>
      </w:r>
    </w:p>
    <w:p w14:paraId="3181CD13" w14:textId="77777777" w:rsidR="004A1BDC" w:rsidRDefault="00217B4F" w:rsidP="004A1BDC">
      <w:pPr>
        <w:pStyle w:val="MediumShading1-Accent11"/>
        <w:numPr>
          <w:ilvl w:val="0"/>
          <w:numId w:val="11"/>
        </w:numPr>
        <w:ind w:left="720"/>
        <w:rPr>
          <w:rFonts w:asciiTheme="minorHAnsi" w:hAnsiTheme="minorHAnsi" w:cs="Calibri"/>
          <w:sz w:val="22"/>
          <w:szCs w:val="22"/>
        </w:rPr>
      </w:pPr>
      <w:r w:rsidRPr="004A1BDC">
        <w:rPr>
          <w:rFonts w:asciiTheme="minorHAnsi" w:hAnsiTheme="minorHAnsi" w:cs="Calibri"/>
          <w:sz w:val="22"/>
          <w:szCs w:val="22"/>
        </w:rPr>
        <w:t>Provide support and assist with TFF Retreats</w:t>
      </w:r>
    </w:p>
    <w:p w14:paraId="49959D4A" w14:textId="77777777" w:rsidR="003D2449" w:rsidRDefault="00217B4F" w:rsidP="003D2449">
      <w:pPr>
        <w:pStyle w:val="MediumShading1-Accent11"/>
        <w:numPr>
          <w:ilvl w:val="0"/>
          <w:numId w:val="11"/>
        </w:numPr>
        <w:ind w:left="720"/>
        <w:rPr>
          <w:rFonts w:asciiTheme="minorHAnsi" w:hAnsiTheme="minorHAnsi" w:cs="Calibri"/>
          <w:sz w:val="22"/>
          <w:szCs w:val="22"/>
        </w:rPr>
      </w:pPr>
      <w:r w:rsidRPr="004A1BDC">
        <w:rPr>
          <w:rFonts w:asciiTheme="minorHAnsi" w:hAnsiTheme="minorHAnsi" w:cs="Calibri"/>
          <w:sz w:val="22"/>
          <w:szCs w:val="22"/>
        </w:rPr>
        <w:t>Complete any other assignments or duties assigned by the TFF Board</w:t>
      </w:r>
    </w:p>
    <w:p w14:paraId="2D952878" w14:textId="4B2445C6" w:rsidR="003D2449" w:rsidRPr="003D2449" w:rsidRDefault="003D2449" w:rsidP="003D2449">
      <w:pPr>
        <w:pStyle w:val="MediumShading1-Accent11"/>
        <w:numPr>
          <w:ilvl w:val="0"/>
          <w:numId w:val="11"/>
        </w:numPr>
        <w:ind w:left="720"/>
        <w:rPr>
          <w:rFonts w:asciiTheme="minorHAnsi" w:hAnsiTheme="minorHAnsi" w:cstheme="minorHAnsi"/>
          <w:sz w:val="22"/>
          <w:szCs w:val="22"/>
        </w:rPr>
      </w:pPr>
      <w:r w:rsidRPr="003D2449">
        <w:rPr>
          <w:rFonts w:asciiTheme="minorHAnsi" w:hAnsiTheme="minorHAnsi" w:cstheme="minorHAnsi"/>
          <w:sz w:val="22"/>
          <w:szCs w:val="22"/>
        </w:rPr>
        <w:t>NGAB members are expected to model philanthropic engagement by participating in at least one Tracy Family grant program – Next Gen Grant, Matching Grant and/or Family Invite Grant – by June 30th each year</w:t>
      </w:r>
    </w:p>
    <w:p w14:paraId="6A440CED" w14:textId="77777777" w:rsidR="00217B4F" w:rsidRPr="004A1BDC" w:rsidRDefault="00217B4F" w:rsidP="00217B4F">
      <w:pPr>
        <w:spacing w:after="0"/>
        <w:rPr>
          <w:rFonts w:cs="Calibri"/>
          <w:b/>
        </w:rPr>
      </w:pPr>
    </w:p>
    <w:p w14:paraId="4FB0D3C9" w14:textId="77777777" w:rsidR="00217B4F" w:rsidRPr="004A1BDC" w:rsidRDefault="00217B4F" w:rsidP="00217B4F">
      <w:pPr>
        <w:spacing w:after="0"/>
        <w:rPr>
          <w:rFonts w:cs="Calibri"/>
          <w:b/>
        </w:rPr>
      </w:pPr>
      <w:r w:rsidRPr="004A1BDC">
        <w:rPr>
          <w:rFonts w:cs="Calibri"/>
          <w:b/>
        </w:rPr>
        <w:t>Section F – NGAB Meetings</w:t>
      </w:r>
    </w:p>
    <w:p w14:paraId="4DB9B13E" w14:textId="77777777" w:rsidR="00217B4F" w:rsidRPr="004A1BDC" w:rsidRDefault="00217B4F" w:rsidP="00217B4F">
      <w:pPr>
        <w:pStyle w:val="LightGrid-Accent31"/>
        <w:numPr>
          <w:ilvl w:val="0"/>
          <w:numId w:val="4"/>
        </w:numPr>
        <w:spacing w:after="0"/>
        <w:rPr>
          <w:rFonts w:asciiTheme="minorHAnsi" w:hAnsiTheme="minorHAnsi" w:cs="Calibri"/>
          <w:sz w:val="22"/>
          <w:szCs w:val="22"/>
        </w:rPr>
      </w:pPr>
      <w:r w:rsidRPr="004A1BDC">
        <w:rPr>
          <w:rFonts w:asciiTheme="minorHAnsi" w:hAnsiTheme="minorHAnsi" w:cs="Calibri"/>
          <w:sz w:val="22"/>
          <w:szCs w:val="22"/>
        </w:rPr>
        <w:t>6-8 meetings per year</w:t>
      </w:r>
    </w:p>
    <w:p w14:paraId="67D16E97" w14:textId="77777777" w:rsidR="00217B4F" w:rsidRPr="004A1BDC" w:rsidRDefault="00217B4F" w:rsidP="00217B4F">
      <w:pPr>
        <w:pStyle w:val="LightGrid-Accent31"/>
        <w:numPr>
          <w:ilvl w:val="1"/>
          <w:numId w:val="4"/>
        </w:numPr>
        <w:spacing w:after="0"/>
        <w:rPr>
          <w:rFonts w:asciiTheme="minorHAnsi" w:hAnsiTheme="minorHAnsi" w:cs="Calibri"/>
          <w:color w:val="000000"/>
          <w:sz w:val="22"/>
          <w:szCs w:val="22"/>
        </w:rPr>
      </w:pPr>
      <w:r w:rsidRPr="004A1BDC">
        <w:rPr>
          <w:rFonts w:asciiTheme="minorHAnsi" w:hAnsiTheme="minorHAnsi" w:cs="Calibri"/>
          <w:color w:val="000000"/>
          <w:sz w:val="22"/>
          <w:szCs w:val="22"/>
        </w:rPr>
        <w:t>Meetings most often held via conference calls in:  Mid-January, mid-March, mid-July, mid-November with the other 2-4 meetings held throughout the year as needed to determine NGAB’s Special Impact Grants</w:t>
      </w:r>
    </w:p>
    <w:p w14:paraId="688C733D" w14:textId="77777777" w:rsidR="00217B4F" w:rsidRPr="004A1BDC" w:rsidRDefault="00217B4F" w:rsidP="00217B4F">
      <w:pPr>
        <w:pStyle w:val="LightGrid-Accent31"/>
        <w:numPr>
          <w:ilvl w:val="1"/>
          <w:numId w:val="4"/>
        </w:numPr>
        <w:spacing w:after="0"/>
        <w:rPr>
          <w:rFonts w:asciiTheme="minorHAnsi" w:hAnsiTheme="minorHAnsi" w:cs="Calibri"/>
          <w:sz w:val="22"/>
          <w:szCs w:val="22"/>
        </w:rPr>
      </w:pPr>
      <w:r w:rsidRPr="004A1BDC">
        <w:rPr>
          <w:rFonts w:asciiTheme="minorHAnsi" w:hAnsiTheme="minorHAnsi" w:cs="Calibri"/>
          <w:color w:val="000000"/>
          <w:sz w:val="22"/>
          <w:szCs w:val="22"/>
        </w:rPr>
        <w:t xml:space="preserve">If possible, at least 1 meeting </w:t>
      </w:r>
      <w:r w:rsidRPr="004A1BDC">
        <w:rPr>
          <w:rFonts w:asciiTheme="minorHAnsi" w:hAnsiTheme="minorHAnsi" w:cs="Calibri"/>
          <w:sz w:val="22"/>
          <w:szCs w:val="22"/>
        </w:rPr>
        <w:t xml:space="preserve">should be </w:t>
      </w:r>
      <w:r w:rsidRPr="004A1BDC">
        <w:rPr>
          <w:rFonts w:asciiTheme="minorHAnsi" w:hAnsiTheme="minorHAnsi" w:cs="Calibri"/>
          <w:color w:val="000000"/>
          <w:sz w:val="22"/>
          <w:szCs w:val="22"/>
        </w:rPr>
        <w:t>an</w:t>
      </w:r>
      <w:r w:rsidRPr="004A1BDC">
        <w:rPr>
          <w:rFonts w:asciiTheme="minorHAnsi" w:hAnsiTheme="minorHAnsi" w:cs="Calibri"/>
          <w:sz w:val="22"/>
          <w:szCs w:val="22"/>
        </w:rPr>
        <w:t xml:space="preserve"> in-person meeting during the Tracy Family Ozark week or at other times that are convenient for NGAB members</w:t>
      </w:r>
    </w:p>
    <w:p w14:paraId="6F2DE9F0" w14:textId="77777777" w:rsidR="004A1BDC" w:rsidRPr="008373EA" w:rsidRDefault="00217B4F" w:rsidP="008373EA">
      <w:pPr>
        <w:pStyle w:val="LightGrid-Accent31"/>
        <w:numPr>
          <w:ilvl w:val="0"/>
          <w:numId w:val="4"/>
        </w:numPr>
        <w:spacing w:after="0"/>
        <w:rPr>
          <w:rFonts w:cs="Calibri"/>
          <w:b/>
        </w:rPr>
      </w:pPr>
      <w:r w:rsidRPr="004A1BDC">
        <w:rPr>
          <w:rFonts w:asciiTheme="minorHAnsi" w:hAnsiTheme="minorHAnsi" w:cs="Calibri"/>
          <w:sz w:val="22"/>
          <w:szCs w:val="22"/>
        </w:rPr>
        <w:t>NGAB members are expected to attend 100% of NGAB meetings</w:t>
      </w:r>
    </w:p>
    <w:p w14:paraId="4F7482EA" w14:textId="77777777" w:rsidR="00217B4F" w:rsidRPr="004A1BDC" w:rsidRDefault="00217B4F" w:rsidP="00217B4F">
      <w:pPr>
        <w:spacing w:after="0"/>
        <w:rPr>
          <w:rFonts w:cs="Calibri"/>
          <w:b/>
        </w:rPr>
      </w:pPr>
      <w:r w:rsidRPr="004A1BDC">
        <w:rPr>
          <w:rFonts w:cs="Calibri"/>
          <w:b/>
        </w:rPr>
        <w:t>Section G - Voting Privileges</w:t>
      </w:r>
    </w:p>
    <w:p w14:paraId="43CF260C" w14:textId="77777777" w:rsidR="00217B4F" w:rsidRPr="004A1BDC" w:rsidRDefault="00217B4F" w:rsidP="00217B4F">
      <w:pPr>
        <w:numPr>
          <w:ilvl w:val="0"/>
          <w:numId w:val="5"/>
        </w:numPr>
        <w:spacing w:after="0" w:line="240" w:lineRule="auto"/>
        <w:rPr>
          <w:rFonts w:cs="Calibri"/>
        </w:rPr>
      </w:pPr>
      <w:r w:rsidRPr="004A1BDC">
        <w:rPr>
          <w:rFonts w:cs="Calibri"/>
        </w:rPr>
        <w:t>All NGAB Members have equal votes and voting privileges</w:t>
      </w:r>
    </w:p>
    <w:p w14:paraId="7CF3686E" w14:textId="77777777" w:rsidR="00217B4F" w:rsidRPr="004A1BDC" w:rsidRDefault="00217B4F" w:rsidP="00217B4F">
      <w:pPr>
        <w:numPr>
          <w:ilvl w:val="0"/>
          <w:numId w:val="5"/>
        </w:numPr>
        <w:spacing w:after="0" w:line="240" w:lineRule="auto"/>
        <w:rPr>
          <w:rFonts w:cs="Calibri"/>
        </w:rPr>
      </w:pPr>
      <w:r w:rsidRPr="004A1BDC">
        <w:rPr>
          <w:rFonts w:cs="Calibri"/>
        </w:rPr>
        <w:t>The NGAB Advisor is not a voting member of NGAB</w:t>
      </w:r>
    </w:p>
    <w:p w14:paraId="20FA4E81" w14:textId="77777777" w:rsidR="004A1BDC" w:rsidRDefault="004A1BDC" w:rsidP="00217B4F">
      <w:pPr>
        <w:spacing w:after="0"/>
        <w:rPr>
          <w:rFonts w:cs="Calibri"/>
          <w:b/>
        </w:rPr>
      </w:pPr>
    </w:p>
    <w:p w14:paraId="3DA27F28" w14:textId="77777777" w:rsidR="00217B4F" w:rsidRPr="004A1BDC" w:rsidRDefault="00217B4F" w:rsidP="00217B4F">
      <w:pPr>
        <w:spacing w:after="0"/>
        <w:rPr>
          <w:rFonts w:cs="Calibri"/>
          <w:b/>
        </w:rPr>
      </w:pPr>
      <w:r w:rsidRPr="004A1BDC">
        <w:rPr>
          <w:rFonts w:cs="Calibri"/>
          <w:b/>
        </w:rPr>
        <w:t xml:space="preserve">Section H – Professional Development </w:t>
      </w:r>
    </w:p>
    <w:p w14:paraId="1DF508A3" w14:textId="77777777" w:rsidR="00DB1F6F" w:rsidRDefault="00217B4F" w:rsidP="00DB1F6F">
      <w:pPr>
        <w:pStyle w:val="ListParagraph"/>
        <w:numPr>
          <w:ilvl w:val="0"/>
          <w:numId w:val="21"/>
        </w:numPr>
        <w:spacing w:after="0" w:line="240" w:lineRule="auto"/>
        <w:rPr>
          <w:rFonts w:cs="Calibri"/>
        </w:rPr>
      </w:pPr>
      <w:r w:rsidRPr="00DB1F6F">
        <w:rPr>
          <w:rFonts w:cs="Calibri"/>
        </w:rPr>
        <w:t>NGAB Members are encouraged to:</w:t>
      </w:r>
    </w:p>
    <w:p w14:paraId="5C59064B" w14:textId="77777777" w:rsidR="004A1BDC" w:rsidRPr="00DB1F6F" w:rsidRDefault="00217B4F" w:rsidP="00DB1F6F">
      <w:pPr>
        <w:pStyle w:val="ListParagraph"/>
        <w:numPr>
          <w:ilvl w:val="1"/>
          <w:numId w:val="21"/>
        </w:numPr>
        <w:spacing w:after="0" w:line="240" w:lineRule="auto"/>
        <w:rPr>
          <w:rFonts w:cs="Calibri"/>
        </w:rPr>
      </w:pPr>
      <w:r w:rsidRPr="00DB1F6F">
        <w:rPr>
          <w:rFonts w:cs="Calibri"/>
        </w:rPr>
        <w:t>Attend one Exponent</w:t>
      </w:r>
      <w:r w:rsidRPr="00DB1F6F">
        <w:rPr>
          <w:rFonts w:cs="Calibri"/>
          <w:color w:val="000000"/>
        </w:rPr>
        <w:t xml:space="preserve"> Philanthropy (EP) or National Center of Family Philanthropy (NCFP)</w:t>
      </w:r>
      <w:r w:rsidRPr="00DB1F6F">
        <w:rPr>
          <w:rFonts w:cs="Calibri"/>
          <w:strike/>
          <w:color w:val="000000"/>
        </w:rPr>
        <w:t xml:space="preserve"> </w:t>
      </w:r>
      <w:r w:rsidRPr="00DB1F6F">
        <w:rPr>
          <w:rFonts w:cs="Calibri"/>
          <w:color w:val="000000"/>
        </w:rPr>
        <w:t xml:space="preserve">conference during their term </w:t>
      </w:r>
    </w:p>
    <w:p w14:paraId="5E53441C" w14:textId="77777777" w:rsidR="004A1BDC" w:rsidRDefault="00217B4F" w:rsidP="004A1BDC">
      <w:pPr>
        <w:numPr>
          <w:ilvl w:val="1"/>
          <w:numId w:val="6"/>
        </w:numPr>
        <w:spacing w:after="0" w:line="240" w:lineRule="auto"/>
        <w:ind w:left="1440"/>
        <w:rPr>
          <w:rFonts w:cs="Calibri"/>
          <w:color w:val="000000"/>
        </w:rPr>
      </w:pPr>
      <w:r w:rsidRPr="004A1BDC">
        <w:rPr>
          <w:rFonts w:cs="Calibri"/>
          <w:color w:val="000000"/>
        </w:rPr>
        <w:t>Participate in relevant webinars made available by EP and NCFP</w:t>
      </w:r>
    </w:p>
    <w:p w14:paraId="3B68D059" w14:textId="77777777" w:rsidR="004A1BDC" w:rsidRDefault="00217B4F" w:rsidP="004A1BDC">
      <w:pPr>
        <w:numPr>
          <w:ilvl w:val="1"/>
          <w:numId w:val="6"/>
        </w:numPr>
        <w:spacing w:after="0" w:line="240" w:lineRule="auto"/>
        <w:ind w:left="1440"/>
        <w:rPr>
          <w:rFonts w:cs="Calibri"/>
          <w:color w:val="000000"/>
        </w:rPr>
      </w:pPr>
      <w:r w:rsidRPr="004A1BDC">
        <w:rPr>
          <w:rFonts w:cs="Calibri"/>
          <w:color w:val="000000"/>
        </w:rPr>
        <w:t>Attend one TFF board meeting during their term</w:t>
      </w:r>
    </w:p>
    <w:p w14:paraId="3F0DA892" w14:textId="77777777" w:rsidR="00217B4F" w:rsidRPr="004A1BDC" w:rsidRDefault="00217B4F" w:rsidP="004A1BDC">
      <w:pPr>
        <w:numPr>
          <w:ilvl w:val="1"/>
          <w:numId w:val="6"/>
        </w:numPr>
        <w:spacing w:after="0" w:line="240" w:lineRule="auto"/>
        <w:ind w:left="1440"/>
        <w:rPr>
          <w:rFonts w:cs="Calibri"/>
          <w:color w:val="000000"/>
        </w:rPr>
      </w:pPr>
      <w:r w:rsidRPr="004A1BDC">
        <w:rPr>
          <w:rFonts w:cs="Calibri"/>
          <w:color w:val="000000"/>
        </w:rPr>
        <w:t>Participate in a NGAB organized volunteer activity</w:t>
      </w:r>
    </w:p>
    <w:p w14:paraId="0A08B266" w14:textId="77777777" w:rsidR="00217B4F" w:rsidRPr="004A1BDC" w:rsidRDefault="00217B4F" w:rsidP="00217B4F">
      <w:pPr>
        <w:numPr>
          <w:ilvl w:val="0"/>
          <w:numId w:val="6"/>
        </w:numPr>
        <w:spacing w:after="0" w:line="240" w:lineRule="auto"/>
        <w:ind w:left="720"/>
        <w:rPr>
          <w:rFonts w:cs="Calibri"/>
          <w:color w:val="000000"/>
        </w:rPr>
      </w:pPr>
      <w:r w:rsidRPr="004A1BDC">
        <w:rPr>
          <w:rFonts w:cs="Calibri"/>
          <w:color w:val="000000"/>
        </w:rPr>
        <w:lastRenderedPageBreak/>
        <w:t>If there is a cost to attend a conference, webinar, or volunteer activity, prior approval for participation is required from the TFF Board President or TFF Executive Director.</w:t>
      </w:r>
    </w:p>
    <w:p w14:paraId="0AB09FDE" w14:textId="77777777" w:rsidR="00217B4F" w:rsidRPr="004A1BDC" w:rsidRDefault="00217B4F" w:rsidP="00217B4F">
      <w:pPr>
        <w:spacing w:after="0"/>
        <w:rPr>
          <w:rFonts w:cs="Calibri"/>
          <w:color w:val="000000"/>
        </w:rPr>
      </w:pPr>
    </w:p>
    <w:p w14:paraId="34F1AC97" w14:textId="77777777" w:rsidR="00C02E0F" w:rsidRDefault="00C02E0F" w:rsidP="00217B4F">
      <w:pPr>
        <w:pStyle w:val="MediumShading1-Accent11"/>
        <w:rPr>
          <w:rFonts w:asciiTheme="minorHAnsi" w:hAnsiTheme="minorHAnsi" w:cs="Calibri"/>
          <w:b/>
          <w:sz w:val="22"/>
          <w:szCs w:val="22"/>
        </w:rPr>
      </w:pPr>
    </w:p>
    <w:p w14:paraId="3676E563" w14:textId="77777777" w:rsidR="00217B4F" w:rsidRPr="004A1BDC" w:rsidRDefault="00217B4F" w:rsidP="00217B4F">
      <w:pPr>
        <w:pStyle w:val="MediumShading1-Accent11"/>
        <w:rPr>
          <w:rFonts w:asciiTheme="minorHAnsi" w:hAnsiTheme="minorHAnsi" w:cs="Calibri"/>
          <w:b/>
          <w:sz w:val="22"/>
          <w:szCs w:val="22"/>
        </w:rPr>
      </w:pPr>
      <w:r w:rsidRPr="004A1BDC">
        <w:rPr>
          <w:rFonts w:asciiTheme="minorHAnsi" w:hAnsiTheme="minorHAnsi" w:cs="Calibri"/>
          <w:b/>
          <w:sz w:val="22"/>
          <w:szCs w:val="22"/>
        </w:rPr>
        <w:t>Section I – Compensation</w:t>
      </w:r>
    </w:p>
    <w:p w14:paraId="0A4ADA37" w14:textId="77777777" w:rsidR="00217B4F" w:rsidRPr="004A1BDC" w:rsidRDefault="00217B4F" w:rsidP="00217B4F">
      <w:pPr>
        <w:pStyle w:val="MediumShading1-Accent11"/>
        <w:numPr>
          <w:ilvl w:val="0"/>
          <w:numId w:val="13"/>
        </w:numPr>
        <w:rPr>
          <w:rFonts w:asciiTheme="minorHAnsi" w:hAnsiTheme="minorHAnsi" w:cs="Calibri"/>
          <w:sz w:val="22"/>
          <w:szCs w:val="22"/>
        </w:rPr>
      </w:pPr>
      <w:r w:rsidRPr="004A1BDC">
        <w:rPr>
          <w:rFonts w:asciiTheme="minorHAnsi" w:hAnsiTheme="minorHAnsi" w:cs="Calibri"/>
          <w:sz w:val="22"/>
          <w:szCs w:val="22"/>
        </w:rPr>
        <w:t xml:space="preserve">NGAB Members will not be compensated for their NGAB service </w:t>
      </w:r>
    </w:p>
    <w:p w14:paraId="74A21BE3" w14:textId="77777777" w:rsidR="00217B4F" w:rsidRPr="004A1BDC" w:rsidRDefault="00217B4F" w:rsidP="00217B4F">
      <w:pPr>
        <w:pStyle w:val="MediumShading1-Accent11"/>
        <w:numPr>
          <w:ilvl w:val="0"/>
          <w:numId w:val="13"/>
        </w:numPr>
        <w:rPr>
          <w:rFonts w:asciiTheme="minorHAnsi" w:hAnsiTheme="minorHAnsi" w:cs="Calibri"/>
          <w:sz w:val="22"/>
          <w:szCs w:val="22"/>
        </w:rPr>
      </w:pPr>
      <w:r w:rsidRPr="004A1BDC">
        <w:rPr>
          <w:rFonts w:asciiTheme="minorHAnsi" w:hAnsiTheme="minorHAnsi" w:cs="Calibri"/>
          <w:sz w:val="22"/>
          <w:szCs w:val="22"/>
        </w:rPr>
        <w:t xml:space="preserve">After NGAB Members have completed their NGAB service they are eligible to request “extra” Next Gen grant dollars the following year. This opportunity allows them to request $1,000 per year of NGAB service additional to the amount they are already eligible for in the Next Gen Grant Program. </w:t>
      </w:r>
    </w:p>
    <w:p w14:paraId="0A14BE3E" w14:textId="77777777" w:rsidR="00217B4F" w:rsidRPr="004A1BDC" w:rsidRDefault="00217B4F" w:rsidP="00217B4F">
      <w:pPr>
        <w:pStyle w:val="MediumShading1-Accent11"/>
        <w:rPr>
          <w:rFonts w:asciiTheme="minorHAnsi" w:hAnsiTheme="minorHAnsi" w:cs="Calibri"/>
          <w:sz w:val="22"/>
          <w:szCs w:val="22"/>
        </w:rPr>
      </w:pPr>
    </w:p>
    <w:p w14:paraId="58D2FDDB" w14:textId="77777777" w:rsidR="00217B4F" w:rsidRPr="004A1BDC" w:rsidRDefault="00217B4F" w:rsidP="00217B4F">
      <w:pPr>
        <w:pStyle w:val="MediumShading1-Accent11"/>
        <w:rPr>
          <w:rFonts w:asciiTheme="minorHAnsi" w:hAnsiTheme="minorHAnsi" w:cs="Calibri"/>
          <w:b/>
          <w:sz w:val="22"/>
          <w:szCs w:val="22"/>
        </w:rPr>
      </w:pPr>
      <w:r w:rsidRPr="004A1BDC">
        <w:rPr>
          <w:rFonts w:asciiTheme="minorHAnsi" w:hAnsiTheme="minorHAnsi" w:cs="Calibri"/>
          <w:b/>
          <w:sz w:val="22"/>
          <w:szCs w:val="22"/>
        </w:rPr>
        <w:t>Section J – Expense Reimbursement</w:t>
      </w:r>
    </w:p>
    <w:p w14:paraId="31619047" w14:textId="77777777" w:rsidR="00217B4F" w:rsidRPr="004A1BDC" w:rsidRDefault="00217B4F" w:rsidP="00217B4F">
      <w:pPr>
        <w:pStyle w:val="MediumShading1-Accent11"/>
        <w:numPr>
          <w:ilvl w:val="0"/>
          <w:numId w:val="10"/>
        </w:numPr>
        <w:rPr>
          <w:rFonts w:asciiTheme="minorHAnsi" w:hAnsiTheme="minorHAnsi" w:cs="Calibri"/>
          <w:sz w:val="22"/>
          <w:szCs w:val="22"/>
        </w:rPr>
      </w:pPr>
      <w:r w:rsidRPr="004A1BDC">
        <w:rPr>
          <w:rFonts w:asciiTheme="minorHAnsi" w:hAnsiTheme="minorHAnsi" w:cs="Calibri"/>
          <w:sz w:val="22"/>
          <w:szCs w:val="22"/>
        </w:rPr>
        <w:t xml:space="preserve">Provided an activity has been pre-approved by the TFF President or TFF Executive Director, </w:t>
      </w:r>
      <w:proofErr w:type="gramStart"/>
      <w:r w:rsidRPr="004A1BDC">
        <w:rPr>
          <w:rFonts w:asciiTheme="minorHAnsi" w:hAnsiTheme="minorHAnsi" w:cs="Calibri"/>
          <w:sz w:val="22"/>
          <w:szCs w:val="22"/>
        </w:rPr>
        <w:t>NGAB  Members</w:t>
      </w:r>
      <w:proofErr w:type="gramEnd"/>
      <w:r w:rsidRPr="004A1BDC">
        <w:rPr>
          <w:rFonts w:asciiTheme="minorHAnsi" w:hAnsiTheme="minorHAnsi" w:cs="Calibri"/>
          <w:sz w:val="22"/>
          <w:szCs w:val="22"/>
        </w:rPr>
        <w:t xml:space="preserve"> will be reimbursed for expenses associated with: </w:t>
      </w:r>
    </w:p>
    <w:p w14:paraId="06E8C5D8" w14:textId="77777777" w:rsidR="00217B4F" w:rsidRPr="004A1BDC" w:rsidRDefault="00217B4F" w:rsidP="00217B4F">
      <w:pPr>
        <w:pStyle w:val="MediumShading1-Accent11"/>
        <w:numPr>
          <w:ilvl w:val="1"/>
          <w:numId w:val="8"/>
        </w:numPr>
        <w:rPr>
          <w:rFonts w:asciiTheme="minorHAnsi" w:hAnsiTheme="minorHAnsi" w:cs="Calibri"/>
          <w:sz w:val="22"/>
          <w:szCs w:val="22"/>
        </w:rPr>
      </w:pPr>
      <w:r w:rsidRPr="004A1BDC">
        <w:rPr>
          <w:rFonts w:asciiTheme="minorHAnsi" w:hAnsiTheme="minorHAnsi" w:cs="Calibri"/>
          <w:sz w:val="22"/>
          <w:szCs w:val="22"/>
        </w:rPr>
        <w:t>Attendance at NGAB meetings</w:t>
      </w:r>
    </w:p>
    <w:p w14:paraId="2AFA9EFA" w14:textId="77777777" w:rsidR="00217B4F" w:rsidRPr="004A1BDC" w:rsidRDefault="00217B4F" w:rsidP="00217B4F">
      <w:pPr>
        <w:numPr>
          <w:ilvl w:val="1"/>
          <w:numId w:val="8"/>
        </w:numPr>
        <w:spacing w:after="0" w:line="240" w:lineRule="auto"/>
        <w:rPr>
          <w:rFonts w:cs="Calibri"/>
          <w:color w:val="000000"/>
        </w:rPr>
      </w:pPr>
      <w:r w:rsidRPr="004A1BDC">
        <w:rPr>
          <w:rFonts w:cs="Calibri"/>
          <w:color w:val="000000"/>
        </w:rPr>
        <w:t>Attendance at the EP or NCFP conference during their term</w:t>
      </w:r>
    </w:p>
    <w:p w14:paraId="6BB19670" w14:textId="77777777" w:rsidR="00217B4F" w:rsidRPr="004A1BDC" w:rsidRDefault="00217B4F" w:rsidP="00217B4F">
      <w:pPr>
        <w:numPr>
          <w:ilvl w:val="1"/>
          <w:numId w:val="8"/>
        </w:numPr>
        <w:spacing w:after="0" w:line="240" w:lineRule="auto"/>
        <w:rPr>
          <w:rFonts w:cs="Calibri"/>
          <w:color w:val="000000"/>
        </w:rPr>
      </w:pPr>
      <w:r w:rsidRPr="004A1BDC">
        <w:rPr>
          <w:rFonts w:cs="Calibri"/>
          <w:color w:val="000000"/>
        </w:rPr>
        <w:t>Webinars hosted by EP and NCFP</w:t>
      </w:r>
    </w:p>
    <w:p w14:paraId="16E53AAE" w14:textId="77777777" w:rsidR="00217B4F" w:rsidRPr="004A1BDC" w:rsidRDefault="00217B4F" w:rsidP="00217B4F">
      <w:pPr>
        <w:numPr>
          <w:ilvl w:val="1"/>
          <w:numId w:val="8"/>
        </w:numPr>
        <w:spacing w:after="0" w:line="240" w:lineRule="auto"/>
        <w:rPr>
          <w:rFonts w:cs="Calibri"/>
          <w:color w:val="000000"/>
        </w:rPr>
      </w:pPr>
      <w:r w:rsidRPr="004A1BDC">
        <w:rPr>
          <w:rFonts w:cs="Calibri"/>
          <w:color w:val="000000"/>
        </w:rPr>
        <w:t>Attendance at TFF Board meetings</w:t>
      </w:r>
    </w:p>
    <w:p w14:paraId="7308DF94" w14:textId="77777777" w:rsidR="00217B4F" w:rsidRPr="004A1BDC" w:rsidRDefault="00217B4F" w:rsidP="00217B4F">
      <w:pPr>
        <w:numPr>
          <w:ilvl w:val="1"/>
          <w:numId w:val="8"/>
        </w:numPr>
        <w:spacing w:after="0" w:line="240" w:lineRule="auto"/>
        <w:rPr>
          <w:rFonts w:cs="Calibri"/>
          <w:color w:val="000000"/>
        </w:rPr>
      </w:pPr>
      <w:r w:rsidRPr="004A1BDC">
        <w:rPr>
          <w:rFonts w:cs="Calibri"/>
          <w:color w:val="000000"/>
        </w:rPr>
        <w:t>Participation in TFF Retreats</w:t>
      </w:r>
    </w:p>
    <w:p w14:paraId="36761DB6" w14:textId="77777777" w:rsidR="00217B4F" w:rsidRPr="004A1BDC" w:rsidRDefault="00217B4F" w:rsidP="00217B4F">
      <w:pPr>
        <w:numPr>
          <w:ilvl w:val="1"/>
          <w:numId w:val="8"/>
        </w:numPr>
        <w:spacing w:after="0" w:line="240" w:lineRule="auto"/>
        <w:rPr>
          <w:rFonts w:cs="Calibri"/>
          <w:color w:val="000000"/>
        </w:rPr>
      </w:pPr>
      <w:r w:rsidRPr="004A1BDC">
        <w:rPr>
          <w:rFonts w:cs="Calibri"/>
          <w:color w:val="000000"/>
        </w:rPr>
        <w:t>Participation in NGAB organized volunteer activities</w:t>
      </w:r>
    </w:p>
    <w:p w14:paraId="6C5EAD26" w14:textId="77777777" w:rsidR="00217B4F" w:rsidRPr="004A1BDC" w:rsidRDefault="00217B4F" w:rsidP="00217B4F">
      <w:pPr>
        <w:numPr>
          <w:ilvl w:val="0"/>
          <w:numId w:val="8"/>
        </w:numPr>
        <w:spacing w:after="0" w:line="240" w:lineRule="auto"/>
        <w:rPr>
          <w:rFonts w:cs="Calibri"/>
        </w:rPr>
      </w:pPr>
      <w:r w:rsidRPr="004A1BDC">
        <w:rPr>
          <w:rFonts w:cs="Calibri"/>
          <w:color w:val="000000"/>
        </w:rPr>
        <w:t>NGAB Members must abide by the TFF Travel and Expense Reimbursement Policy</w:t>
      </w:r>
    </w:p>
    <w:p w14:paraId="07258970" w14:textId="77777777" w:rsidR="00217B4F" w:rsidRPr="004A1BDC" w:rsidRDefault="00217B4F" w:rsidP="00217B4F">
      <w:pPr>
        <w:spacing w:after="0"/>
        <w:rPr>
          <w:rFonts w:cs="Calibri"/>
          <w:b/>
        </w:rPr>
      </w:pPr>
    </w:p>
    <w:p w14:paraId="46164044" w14:textId="77777777" w:rsidR="00217B4F" w:rsidRPr="004A1BDC" w:rsidRDefault="00217B4F" w:rsidP="00217B4F">
      <w:pPr>
        <w:spacing w:after="0"/>
        <w:rPr>
          <w:rFonts w:cs="Calibri"/>
          <w:b/>
        </w:rPr>
      </w:pPr>
      <w:bookmarkStart w:id="1" w:name="_Hlk511310049"/>
      <w:r w:rsidRPr="004A1BDC">
        <w:rPr>
          <w:rFonts w:cs="Calibri"/>
          <w:b/>
        </w:rPr>
        <w:t xml:space="preserve">Section K – Termination of the NGAB </w:t>
      </w:r>
    </w:p>
    <w:bookmarkEnd w:id="1"/>
    <w:p w14:paraId="5EAC3B7B" w14:textId="77777777" w:rsidR="00217B4F" w:rsidRPr="004A1BDC" w:rsidRDefault="00217B4F" w:rsidP="00217B4F">
      <w:pPr>
        <w:spacing w:after="0"/>
        <w:rPr>
          <w:rFonts w:cs="Calibri"/>
        </w:rPr>
      </w:pPr>
      <w:r w:rsidRPr="004A1BDC">
        <w:rPr>
          <w:rFonts w:cs="Calibri"/>
        </w:rPr>
        <w:t xml:space="preserve">The TFF board has the authority to dissolve the NGAB at any point if it ceases to effectively serve its Purpose above. </w:t>
      </w:r>
    </w:p>
    <w:p w14:paraId="1072C22A" w14:textId="77777777" w:rsidR="00DB1F6F" w:rsidRDefault="00DB1F6F" w:rsidP="00217B4F">
      <w:pPr>
        <w:spacing w:after="0"/>
        <w:jc w:val="center"/>
        <w:rPr>
          <w:rFonts w:eastAsia="Times New Roman"/>
          <w:b/>
          <w:i/>
          <w:color w:val="000000"/>
        </w:rPr>
      </w:pPr>
    </w:p>
    <w:p w14:paraId="1D8F8EFD" w14:textId="77777777" w:rsidR="00217B4F" w:rsidRPr="004A1BDC" w:rsidRDefault="00217B4F" w:rsidP="00217B4F">
      <w:pPr>
        <w:spacing w:after="0"/>
        <w:jc w:val="center"/>
        <w:rPr>
          <w:rFonts w:eastAsia="Times New Roman"/>
          <w:b/>
          <w:sz w:val="32"/>
          <w:szCs w:val="32"/>
        </w:rPr>
      </w:pPr>
      <w:r w:rsidRPr="004A1BDC">
        <w:rPr>
          <w:rFonts w:eastAsia="Times New Roman"/>
          <w:b/>
          <w:sz w:val="32"/>
          <w:szCs w:val="32"/>
        </w:rPr>
        <w:t>Next Generation Advisory Board</w:t>
      </w:r>
    </w:p>
    <w:p w14:paraId="276D4F90" w14:textId="77777777" w:rsidR="00217B4F" w:rsidRPr="004A1BDC" w:rsidRDefault="00217B4F" w:rsidP="00217B4F">
      <w:pPr>
        <w:spacing w:after="0"/>
        <w:jc w:val="center"/>
        <w:rPr>
          <w:rFonts w:eastAsia="Times New Roman"/>
          <w:sz w:val="32"/>
          <w:szCs w:val="32"/>
        </w:rPr>
      </w:pPr>
      <w:r w:rsidRPr="004A1BDC">
        <w:rPr>
          <w:rFonts w:eastAsia="Times New Roman"/>
          <w:sz w:val="32"/>
          <w:szCs w:val="32"/>
        </w:rPr>
        <w:t>Qualifications and Officer Job Descriptions</w:t>
      </w:r>
    </w:p>
    <w:p w14:paraId="2791FE03" w14:textId="77777777" w:rsidR="00217B4F" w:rsidRPr="004A1BDC" w:rsidRDefault="00217B4F" w:rsidP="00217B4F">
      <w:pPr>
        <w:spacing w:after="0"/>
        <w:rPr>
          <w:rFonts w:cs="Calibri"/>
          <w:b/>
          <w:highlight w:val="lightGray"/>
        </w:rPr>
      </w:pPr>
    </w:p>
    <w:p w14:paraId="26CA837F" w14:textId="77777777" w:rsidR="00217B4F" w:rsidRPr="004A1BDC" w:rsidRDefault="00217B4F" w:rsidP="00217B4F">
      <w:pPr>
        <w:spacing w:after="0"/>
        <w:rPr>
          <w:rFonts w:cs="Calibri"/>
          <w:b/>
        </w:rPr>
      </w:pPr>
      <w:r w:rsidRPr="004A1BDC">
        <w:rPr>
          <w:rFonts w:cs="Calibri"/>
          <w:b/>
        </w:rPr>
        <w:t xml:space="preserve">Responsibilities </w:t>
      </w:r>
      <w:r w:rsidR="001F2A31">
        <w:rPr>
          <w:rFonts w:cs="Calibri"/>
          <w:b/>
        </w:rPr>
        <w:t xml:space="preserve">and Qualifications </w:t>
      </w:r>
      <w:r w:rsidRPr="004A1BDC">
        <w:rPr>
          <w:rFonts w:cs="Calibri"/>
          <w:b/>
        </w:rPr>
        <w:t>of NGAB Members</w:t>
      </w:r>
    </w:p>
    <w:p w14:paraId="422360C6" w14:textId="77777777" w:rsidR="00217B4F" w:rsidRPr="004A1BDC" w:rsidRDefault="00217B4F" w:rsidP="00217B4F">
      <w:pPr>
        <w:spacing w:after="0"/>
        <w:rPr>
          <w:rFonts w:cs="Calibri"/>
          <w:u w:val="single"/>
        </w:rPr>
      </w:pPr>
      <w:r w:rsidRPr="004A1BDC">
        <w:rPr>
          <w:rFonts w:cs="Calibri"/>
        </w:rPr>
        <w:t xml:space="preserve">NGAB Members must have the ability and willingness to do the following: </w:t>
      </w:r>
    </w:p>
    <w:p w14:paraId="62446A43" w14:textId="77777777" w:rsidR="00217B4F" w:rsidRPr="004A1BDC" w:rsidRDefault="00217B4F" w:rsidP="00217B4F">
      <w:pPr>
        <w:numPr>
          <w:ilvl w:val="0"/>
          <w:numId w:val="9"/>
        </w:numPr>
        <w:spacing w:after="0" w:line="240" w:lineRule="auto"/>
        <w:rPr>
          <w:rFonts w:cs="Calibri"/>
          <w:b/>
          <w:bCs/>
          <w:u w:val="single"/>
        </w:rPr>
      </w:pPr>
      <w:r w:rsidRPr="004A1BDC">
        <w:rPr>
          <w:rFonts w:cs="Calibri"/>
        </w:rPr>
        <w:t>Attend NGAB meetings</w:t>
      </w:r>
    </w:p>
    <w:p w14:paraId="75AD807A" w14:textId="77777777" w:rsidR="00217B4F" w:rsidRPr="004A1BDC" w:rsidRDefault="00217B4F" w:rsidP="00217B4F">
      <w:pPr>
        <w:numPr>
          <w:ilvl w:val="0"/>
          <w:numId w:val="9"/>
        </w:numPr>
        <w:spacing w:after="0" w:line="240" w:lineRule="auto"/>
        <w:rPr>
          <w:rFonts w:cs="Calibri"/>
          <w:b/>
          <w:bCs/>
          <w:u w:val="single"/>
        </w:rPr>
      </w:pPr>
      <w:r w:rsidRPr="004A1BDC">
        <w:rPr>
          <w:rFonts w:cs="Calibri"/>
        </w:rPr>
        <w:t xml:space="preserve">Review NGAB meeting materials prior to each NGAB meeting </w:t>
      </w:r>
    </w:p>
    <w:p w14:paraId="1C26B6FE" w14:textId="77777777" w:rsidR="00217B4F" w:rsidRPr="004A1BDC" w:rsidRDefault="00217B4F" w:rsidP="00217B4F">
      <w:pPr>
        <w:numPr>
          <w:ilvl w:val="0"/>
          <w:numId w:val="9"/>
        </w:numPr>
        <w:spacing w:after="0" w:line="240" w:lineRule="auto"/>
        <w:rPr>
          <w:rFonts w:cs="Calibri"/>
          <w:b/>
          <w:bCs/>
          <w:u w:val="single"/>
        </w:rPr>
      </w:pPr>
      <w:r w:rsidRPr="004A1BDC">
        <w:rPr>
          <w:rFonts w:cs="Calibri"/>
        </w:rPr>
        <w:t>Listen, analyze, and think clearly</w:t>
      </w:r>
    </w:p>
    <w:p w14:paraId="1446ECB1" w14:textId="77777777" w:rsidR="00217B4F" w:rsidRPr="004A1BDC" w:rsidRDefault="00217B4F" w:rsidP="00217B4F">
      <w:pPr>
        <w:numPr>
          <w:ilvl w:val="0"/>
          <w:numId w:val="9"/>
        </w:numPr>
        <w:spacing w:after="0" w:line="240" w:lineRule="auto"/>
        <w:rPr>
          <w:rFonts w:cs="Calibri"/>
          <w:b/>
          <w:bCs/>
          <w:u w:val="single"/>
        </w:rPr>
      </w:pPr>
      <w:r w:rsidRPr="004A1BDC">
        <w:rPr>
          <w:rFonts w:cs="Calibri"/>
        </w:rPr>
        <w:t>Voice an opinion in the NGAB meetings</w:t>
      </w:r>
    </w:p>
    <w:p w14:paraId="7FF30189" w14:textId="77777777" w:rsidR="00217B4F" w:rsidRPr="004A1BDC" w:rsidRDefault="00217B4F" w:rsidP="00217B4F">
      <w:pPr>
        <w:numPr>
          <w:ilvl w:val="0"/>
          <w:numId w:val="9"/>
        </w:numPr>
        <w:spacing w:after="0" w:line="240" w:lineRule="auto"/>
        <w:rPr>
          <w:rFonts w:cs="Calibri"/>
          <w:b/>
          <w:bCs/>
          <w:u w:val="single"/>
        </w:rPr>
      </w:pPr>
      <w:r w:rsidRPr="004A1BDC">
        <w:rPr>
          <w:rFonts w:cs="Calibri"/>
        </w:rPr>
        <w:t>Be objective and open-minded</w:t>
      </w:r>
    </w:p>
    <w:p w14:paraId="288EF0AA" w14:textId="77777777" w:rsidR="00217B4F" w:rsidRPr="004A1BDC" w:rsidRDefault="00217B4F" w:rsidP="00217B4F">
      <w:pPr>
        <w:numPr>
          <w:ilvl w:val="0"/>
          <w:numId w:val="9"/>
        </w:numPr>
        <w:spacing w:after="0" w:line="240" w:lineRule="auto"/>
        <w:rPr>
          <w:rFonts w:cs="Calibri"/>
          <w:b/>
        </w:rPr>
      </w:pPr>
      <w:r w:rsidRPr="004A1BDC">
        <w:rPr>
          <w:rFonts w:cs="Calibri"/>
        </w:rPr>
        <w:t>Support and encourage all NGAB Guiding Principles</w:t>
      </w:r>
    </w:p>
    <w:p w14:paraId="0EB36208" w14:textId="77777777" w:rsidR="00217B4F" w:rsidRPr="004A1BDC" w:rsidRDefault="00217B4F" w:rsidP="00217B4F">
      <w:pPr>
        <w:spacing w:after="0"/>
        <w:rPr>
          <w:rFonts w:cs="Calibri"/>
          <w:b/>
          <w:u w:val="single"/>
        </w:rPr>
      </w:pPr>
    </w:p>
    <w:p w14:paraId="12C49032" w14:textId="77777777" w:rsidR="00217B4F" w:rsidRPr="004A1BDC" w:rsidRDefault="00217B4F" w:rsidP="00217B4F">
      <w:pPr>
        <w:spacing w:after="0"/>
        <w:rPr>
          <w:rFonts w:cs="Calibri"/>
          <w:b/>
        </w:rPr>
      </w:pPr>
      <w:r w:rsidRPr="004A1BDC">
        <w:rPr>
          <w:rFonts w:cs="Calibri"/>
          <w:b/>
        </w:rPr>
        <w:t>NGAB Officer Job Descriptions</w:t>
      </w:r>
    </w:p>
    <w:p w14:paraId="19DC85FD" w14:textId="77777777" w:rsidR="004A1BDC" w:rsidRDefault="00217B4F" w:rsidP="004A1BDC">
      <w:pPr>
        <w:numPr>
          <w:ilvl w:val="0"/>
          <w:numId w:val="14"/>
        </w:numPr>
        <w:spacing w:after="0" w:line="240" w:lineRule="auto"/>
        <w:rPr>
          <w:rFonts w:cs="Calibri"/>
          <w:b/>
        </w:rPr>
      </w:pPr>
      <w:r w:rsidRPr="004A1BDC">
        <w:rPr>
          <w:rFonts w:cs="Calibri"/>
          <w:b/>
        </w:rPr>
        <w:t>Chairperson</w:t>
      </w:r>
    </w:p>
    <w:p w14:paraId="3C0CFAC0" w14:textId="77777777" w:rsidR="004A1BDC" w:rsidRDefault="00217B4F" w:rsidP="004A1BDC">
      <w:pPr>
        <w:numPr>
          <w:ilvl w:val="1"/>
          <w:numId w:val="14"/>
        </w:numPr>
        <w:spacing w:after="0" w:line="240" w:lineRule="auto"/>
        <w:rPr>
          <w:rFonts w:cs="Calibri"/>
          <w:b/>
        </w:rPr>
      </w:pPr>
      <w:r w:rsidRPr="004A1BDC">
        <w:rPr>
          <w:rFonts w:cs="Calibri"/>
        </w:rPr>
        <w:t>Establish agenda and lead NGAB meetings</w:t>
      </w:r>
    </w:p>
    <w:p w14:paraId="58FC684C" w14:textId="77777777" w:rsidR="004A1BDC" w:rsidRDefault="00217B4F" w:rsidP="004A1BDC">
      <w:pPr>
        <w:numPr>
          <w:ilvl w:val="1"/>
          <w:numId w:val="14"/>
        </w:numPr>
        <w:spacing w:after="0" w:line="240" w:lineRule="auto"/>
        <w:rPr>
          <w:rFonts w:cs="Calibri"/>
          <w:b/>
        </w:rPr>
      </w:pPr>
      <w:r w:rsidRPr="004A1BDC">
        <w:rPr>
          <w:rFonts w:cs="Calibri"/>
        </w:rPr>
        <w:t>Work with TFF President, TFF Executive Director, and NGAB Advisor to develop annual goals and indicators for success</w:t>
      </w:r>
      <w:r w:rsidRPr="004A1BDC" w:rsidDel="00311B6E">
        <w:rPr>
          <w:rFonts w:cs="Calibri"/>
        </w:rPr>
        <w:t xml:space="preserve"> </w:t>
      </w:r>
    </w:p>
    <w:p w14:paraId="663A0F90" w14:textId="77777777" w:rsidR="004A1BDC" w:rsidRDefault="00217B4F" w:rsidP="004A1BDC">
      <w:pPr>
        <w:numPr>
          <w:ilvl w:val="1"/>
          <w:numId w:val="14"/>
        </w:numPr>
        <w:spacing w:after="0" w:line="240" w:lineRule="auto"/>
        <w:rPr>
          <w:rFonts w:cs="Calibri"/>
          <w:b/>
        </w:rPr>
      </w:pPr>
      <w:r w:rsidRPr="004A1BDC">
        <w:rPr>
          <w:rFonts w:cs="Calibri"/>
        </w:rPr>
        <w:t>Develop an action plan to accomplish duties outlined in NGAB Guiding Principles</w:t>
      </w:r>
    </w:p>
    <w:p w14:paraId="5C73ECFD" w14:textId="77777777" w:rsidR="004A1BDC" w:rsidRDefault="00217B4F" w:rsidP="004A1BDC">
      <w:pPr>
        <w:numPr>
          <w:ilvl w:val="1"/>
          <w:numId w:val="14"/>
        </w:numPr>
        <w:spacing w:after="0" w:line="240" w:lineRule="auto"/>
        <w:rPr>
          <w:rFonts w:cs="Calibri"/>
          <w:b/>
        </w:rPr>
      </w:pPr>
      <w:r w:rsidRPr="004A1BDC">
        <w:rPr>
          <w:rFonts w:cs="Calibri"/>
        </w:rPr>
        <w:t>Ensure that a NGAB report is provided at each TFF Board meeting</w:t>
      </w:r>
    </w:p>
    <w:p w14:paraId="66579268" w14:textId="77777777" w:rsidR="00217B4F" w:rsidRPr="004A1BDC" w:rsidRDefault="004A1BDC" w:rsidP="004A1BDC">
      <w:pPr>
        <w:numPr>
          <w:ilvl w:val="1"/>
          <w:numId w:val="14"/>
        </w:numPr>
        <w:spacing w:after="0" w:line="240" w:lineRule="auto"/>
        <w:rPr>
          <w:rFonts w:cs="Calibri"/>
          <w:b/>
        </w:rPr>
      </w:pPr>
      <w:r w:rsidRPr="004A1BDC">
        <w:rPr>
          <w:rFonts w:cs="Calibri"/>
        </w:rPr>
        <w:t>Preferred a</w:t>
      </w:r>
      <w:r w:rsidR="00217B4F" w:rsidRPr="004A1BDC">
        <w:rPr>
          <w:rFonts w:cs="Calibri"/>
        </w:rPr>
        <w:t>ttend</w:t>
      </w:r>
      <w:r w:rsidRPr="004A1BDC">
        <w:rPr>
          <w:rFonts w:cs="Calibri"/>
        </w:rPr>
        <w:t>ance at</w:t>
      </w:r>
      <w:r w:rsidR="00217B4F" w:rsidRPr="004A1BDC">
        <w:rPr>
          <w:rFonts w:cs="Calibri"/>
        </w:rPr>
        <w:t xml:space="preserve"> 1 TFF board meeting per year</w:t>
      </w:r>
    </w:p>
    <w:p w14:paraId="48987A38" w14:textId="77777777" w:rsidR="004A1BDC" w:rsidRPr="004A1BDC" w:rsidRDefault="004A1BDC" w:rsidP="004A1BDC">
      <w:pPr>
        <w:numPr>
          <w:ilvl w:val="0"/>
          <w:numId w:val="14"/>
        </w:numPr>
        <w:spacing w:after="0" w:line="240" w:lineRule="auto"/>
        <w:rPr>
          <w:rFonts w:cs="Calibri"/>
          <w:b/>
        </w:rPr>
      </w:pPr>
      <w:r w:rsidRPr="004A1BDC">
        <w:rPr>
          <w:rFonts w:cs="Calibri"/>
          <w:b/>
        </w:rPr>
        <w:t>Vice-Chair</w:t>
      </w:r>
    </w:p>
    <w:p w14:paraId="1C959967" w14:textId="77777777" w:rsidR="004A1BDC" w:rsidRDefault="004A1BDC" w:rsidP="004A1BDC">
      <w:pPr>
        <w:numPr>
          <w:ilvl w:val="1"/>
          <w:numId w:val="14"/>
        </w:numPr>
        <w:spacing w:after="0" w:line="240" w:lineRule="auto"/>
        <w:rPr>
          <w:rFonts w:cs="Calibri"/>
          <w:b/>
        </w:rPr>
      </w:pPr>
      <w:r>
        <w:rPr>
          <w:rFonts w:cs="Calibri"/>
        </w:rPr>
        <w:t xml:space="preserve">Serve as Chair </w:t>
      </w:r>
      <w:r w:rsidRPr="004A1BDC">
        <w:rPr>
          <w:rFonts w:cs="Calibri"/>
        </w:rPr>
        <w:t>in the absence of the Chairperson</w:t>
      </w:r>
    </w:p>
    <w:p w14:paraId="322ABCD7" w14:textId="77777777" w:rsidR="004A1BDC" w:rsidRDefault="004A1BDC" w:rsidP="004A1BDC">
      <w:pPr>
        <w:numPr>
          <w:ilvl w:val="1"/>
          <w:numId w:val="14"/>
        </w:numPr>
        <w:spacing w:after="0" w:line="240" w:lineRule="auto"/>
        <w:rPr>
          <w:rFonts w:cs="Calibri"/>
          <w:b/>
        </w:rPr>
      </w:pPr>
      <w:r w:rsidRPr="004A1BDC">
        <w:rPr>
          <w:rFonts w:cs="Calibri"/>
        </w:rPr>
        <w:t>Lead grant review process and discussion at NGAB meetings</w:t>
      </w:r>
    </w:p>
    <w:p w14:paraId="2C9B5554" w14:textId="77777777" w:rsidR="004A1BDC" w:rsidRPr="004A1BDC" w:rsidRDefault="004A1BDC" w:rsidP="004A1BDC">
      <w:pPr>
        <w:numPr>
          <w:ilvl w:val="1"/>
          <w:numId w:val="14"/>
        </w:numPr>
        <w:spacing w:after="0" w:line="240" w:lineRule="auto"/>
        <w:rPr>
          <w:rFonts w:cs="Calibri"/>
          <w:b/>
        </w:rPr>
      </w:pPr>
      <w:r w:rsidRPr="004A1BDC">
        <w:rPr>
          <w:rFonts w:cs="Calibri"/>
        </w:rPr>
        <w:t>Submit grant review recommendations to TFF Board Pres</w:t>
      </w:r>
      <w:r>
        <w:rPr>
          <w:rFonts w:cs="Calibri"/>
        </w:rPr>
        <w:t>ident and TFF Executive Director</w:t>
      </w:r>
    </w:p>
    <w:p w14:paraId="5E254D75" w14:textId="77777777" w:rsidR="004A1BDC" w:rsidRPr="004A1BDC" w:rsidRDefault="004A1BDC" w:rsidP="004A1BDC">
      <w:pPr>
        <w:numPr>
          <w:ilvl w:val="0"/>
          <w:numId w:val="14"/>
        </w:numPr>
        <w:spacing w:after="0" w:line="240" w:lineRule="auto"/>
        <w:rPr>
          <w:rFonts w:cs="Calibri"/>
          <w:b/>
        </w:rPr>
      </w:pPr>
      <w:r w:rsidRPr="004A1BDC">
        <w:rPr>
          <w:rFonts w:cs="Calibri"/>
          <w:b/>
        </w:rPr>
        <w:t xml:space="preserve">Secretary </w:t>
      </w:r>
    </w:p>
    <w:p w14:paraId="58196874" w14:textId="77777777" w:rsidR="004A1BDC" w:rsidRPr="004A1BDC" w:rsidRDefault="004A1BDC" w:rsidP="004A1BDC">
      <w:pPr>
        <w:numPr>
          <w:ilvl w:val="1"/>
          <w:numId w:val="14"/>
        </w:numPr>
        <w:spacing w:after="0" w:line="240" w:lineRule="auto"/>
        <w:rPr>
          <w:rFonts w:cs="Calibri"/>
        </w:rPr>
      </w:pPr>
      <w:r w:rsidRPr="004A1BDC">
        <w:rPr>
          <w:rFonts w:cs="Calibri"/>
        </w:rPr>
        <w:lastRenderedPageBreak/>
        <w:t>Take minutes at NGAB meetings and share them with NGAB members, TFF Board President, and TFF Executive Director within 2 weeks of NGAB meeting</w:t>
      </w:r>
    </w:p>
    <w:p w14:paraId="61C91A02" w14:textId="77777777" w:rsidR="004A1BDC" w:rsidRDefault="004A1BDC" w:rsidP="004A1BDC">
      <w:pPr>
        <w:numPr>
          <w:ilvl w:val="1"/>
          <w:numId w:val="14"/>
        </w:numPr>
        <w:spacing w:after="0" w:line="240" w:lineRule="auto"/>
        <w:rPr>
          <w:rFonts w:cs="Calibri"/>
        </w:rPr>
      </w:pPr>
      <w:r w:rsidRPr="004A1BDC">
        <w:rPr>
          <w:rFonts w:cs="Calibri"/>
        </w:rPr>
        <w:t>Annually record the professional development hours earned by those serving on NGAB</w:t>
      </w:r>
    </w:p>
    <w:p w14:paraId="7AF79FD5" w14:textId="77777777" w:rsidR="00C02E0F" w:rsidRDefault="00C02E0F" w:rsidP="00C02E0F">
      <w:pPr>
        <w:spacing w:after="0" w:line="240" w:lineRule="auto"/>
        <w:rPr>
          <w:rFonts w:cs="Calibri"/>
        </w:rPr>
      </w:pPr>
    </w:p>
    <w:p w14:paraId="08BB97CF" w14:textId="77777777" w:rsidR="00C02E0F" w:rsidRPr="004A1BDC" w:rsidRDefault="00C02E0F" w:rsidP="008373EA">
      <w:pPr>
        <w:spacing w:after="0" w:line="240" w:lineRule="auto"/>
        <w:rPr>
          <w:rFonts w:cs="Calibri"/>
        </w:rPr>
      </w:pPr>
    </w:p>
    <w:p w14:paraId="1FBB8331" w14:textId="77777777" w:rsidR="004A1BDC" w:rsidRPr="004A1BDC" w:rsidRDefault="004A1BDC" w:rsidP="004A1BDC">
      <w:pPr>
        <w:numPr>
          <w:ilvl w:val="0"/>
          <w:numId w:val="14"/>
        </w:numPr>
        <w:spacing w:after="0" w:line="240" w:lineRule="auto"/>
        <w:rPr>
          <w:rFonts w:cs="Calibri"/>
          <w:b/>
        </w:rPr>
      </w:pPr>
      <w:r w:rsidRPr="004A1BDC">
        <w:rPr>
          <w:rFonts w:cs="Calibri"/>
          <w:b/>
        </w:rPr>
        <w:t>NGAB Advisor</w:t>
      </w:r>
    </w:p>
    <w:p w14:paraId="77A4C1F8" w14:textId="77777777" w:rsidR="004A1BDC" w:rsidRPr="004A1BDC" w:rsidRDefault="004A1BDC" w:rsidP="004A1BDC">
      <w:pPr>
        <w:pStyle w:val="LightGrid-Accent31"/>
        <w:numPr>
          <w:ilvl w:val="1"/>
          <w:numId w:val="14"/>
        </w:numPr>
        <w:rPr>
          <w:rFonts w:asciiTheme="minorHAnsi" w:hAnsiTheme="minorHAnsi" w:cs="Calibri"/>
          <w:b/>
          <w:sz w:val="22"/>
          <w:szCs w:val="22"/>
        </w:rPr>
      </w:pPr>
      <w:r w:rsidRPr="004A1BDC">
        <w:rPr>
          <w:rFonts w:asciiTheme="minorHAnsi" w:hAnsiTheme="minorHAnsi" w:cs="Calibri"/>
          <w:sz w:val="22"/>
          <w:szCs w:val="22"/>
        </w:rPr>
        <w:t xml:space="preserve">Work with NGAB Chairperson to establish NGAB meeting agendas  </w:t>
      </w:r>
    </w:p>
    <w:p w14:paraId="06B238C4" w14:textId="77777777" w:rsidR="004A1BDC" w:rsidRPr="004A1BDC" w:rsidRDefault="004A1BDC" w:rsidP="004A1BDC">
      <w:pPr>
        <w:pStyle w:val="LightGrid-Accent31"/>
        <w:numPr>
          <w:ilvl w:val="1"/>
          <w:numId w:val="14"/>
        </w:numPr>
        <w:rPr>
          <w:rFonts w:asciiTheme="minorHAnsi" w:hAnsiTheme="minorHAnsi" w:cs="Calibri"/>
          <w:b/>
          <w:sz w:val="22"/>
          <w:szCs w:val="22"/>
        </w:rPr>
      </w:pPr>
      <w:r w:rsidRPr="004A1BDC">
        <w:rPr>
          <w:rFonts w:asciiTheme="minorHAnsi" w:hAnsiTheme="minorHAnsi" w:cs="Calibri"/>
          <w:sz w:val="22"/>
          <w:szCs w:val="22"/>
        </w:rPr>
        <w:t>Consult with TFF Executive Director and/or TFF Grants Manager on all NGAB grant reviews</w:t>
      </w:r>
    </w:p>
    <w:p w14:paraId="7E385971" w14:textId="77777777" w:rsidR="004A1BDC" w:rsidRPr="004A1BDC" w:rsidRDefault="004A1BDC" w:rsidP="004A1BDC">
      <w:pPr>
        <w:pStyle w:val="LightGrid-Accent31"/>
        <w:numPr>
          <w:ilvl w:val="1"/>
          <w:numId w:val="14"/>
        </w:numPr>
        <w:rPr>
          <w:rFonts w:asciiTheme="minorHAnsi" w:hAnsiTheme="minorHAnsi" w:cs="Calibri"/>
          <w:b/>
          <w:sz w:val="22"/>
          <w:szCs w:val="22"/>
        </w:rPr>
      </w:pPr>
      <w:r w:rsidRPr="004A1BDC">
        <w:rPr>
          <w:rFonts w:asciiTheme="minorHAnsi" w:hAnsiTheme="minorHAnsi" w:cs="Calibri"/>
          <w:sz w:val="22"/>
          <w:szCs w:val="22"/>
        </w:rPr>
        <w:t>Ensure that all NGAB Members have signed a Confidentiality Agreement</w:t>
      </w:r>
    </w:p>
    <w:p w14:paraId="52CC44A0" w14:textId="77777777" w:rsidR="004A1BDC" w:rsidRPr="004A1BDC" w:rsidRDefault="004A1BDC" w:rsidP="004A1BDC">
      <w:pPr>
        <w:pStyle w:val="LightGrid-Accent31"/>
        <w:numPr>
          <w:ilvl w:val="1"/>
          <w:numId w:val="14"/>
        </w:numPr>
        <w:rPr>
          <w:rFonts w:asciiTheme="minorHAnsi" w:hAnsiTheme="minorHAnsi" w:cs="Calibri"/>
          <w:b/>
          <w:sz w:val="22"/>
          <w:szCs w:val="22"/>
        </w:rPr>
      </w:pPr>
      <w:r w:rsidRPr="004A1BDC">
        <w:rPr>
          <w:rFonts w:asciiTheme="minorHAnsi" w:hAnsiTheme="minorHAnsi" w:cs="Calibri"/>
          <w:sz w:val="22"/>
          <w:szCs w:val="22"/>
        </w:rPr>
        <w:t xml:space="preserve">Compile an annual highlights report in the first quarter of each year that shows NGAB’s indicators for success measurements </w:t>
      </w:r>
    </w:p>
    <w:p w14:paraId="0171A2A5" w14:textId="77777777" w:rsidR="004A1BDC" w:rsidRPr="004A1BDC" w:rsidRDefault="004A1BDC" w:rsidP="004A1BDC">
      <w:pPr>
        <w:pStyle w:val="LightGrid-Accent31"/>
        <w:numPr>
          <w:ilvl w:val="1"/>
          <w:numId w:val="14"/>
        </w:numPr>
        <w:rPr>
          <w:rFonts w:asciiTheme="minorHAnsi" w:hAnsiTheme="minorHAnsi" w:cs="Calibri"/>
          <w:b/>
          <w:sz w:val="22"/>
          <w:szCs w:val="22"/>
        </w:rPr>
      </w:pPr>
      <w:r w:rsidRPr="004A1BDC">
        <w:rPr>
          <w:rFonts w:asciiTheme="minorHAnsi" w:hAnsiTheme="minorHAnsi" w:cs="Calibri"/>
          <w:sz w:val="22"/>
          <w:szCs w:val="22"/>
        </w:rPr>
        <w:t>Provide communication to Tracy family, as needed</w:t>
      </w:r>
    </w:p>
    <w:p w14:paraId="7F79325C" w14:textId="77777777" w:rsidR="004A1BDC" w:rsidRPr="004A1BDC" w:rsidRDefault="004A1BDC" w:rsidP="004A1BDC">
      <w:pPr>
        <w:pStyle w:val="LightGrid-Accent31"/>
        <w:numPr>
          <w:ilvl w:val="1"/>
          <w:numId w:val="14"/>
        </w:numPr>
        <w:rPr>
          <w:rFonts w:asciiTheme="minorHAnsi" w:hAnsiTheme="minorHAnsi" w:cs="Calibri"/>
          <w:b/>
          <w:sz w:val="22"/>
          <w:szCs w:val="22"/>
        </w:rPr>
      </w:pPr>
      <w:r w:rsidRPr="004A1BDC">
        <w:rPr>
          <w:rFonts w:asciiTheme="minorHAnsi" w:hAnsiTheme="minorHAnsi" w:cs="Calibri"/>
          <w:sz w:val="22"/>
          <w:szCs w:val="22"/>
        </w:rPr>
        <w:t>Assist NGAB Members in performing the duties outlined in NGAB Guiding Principles</w:t>
      </w:r>
    </w:p>
    <w:p w14:paraId="678DE9E2" w14:textId="77777777" w:rsidR="004A1BDC" w:rsidRPr="004A1BDC" w:rsidRDefault="004A1BDC" w:rsidP="004A1BDC">
      <w:pPr>
        <w:pStyle w:val="LightGrid-Accent31"/>
        <w:numPr>
          <w:ilvl w:val="1"/>
          <w:numId w:val="14"/>
        </w:numPr>
        <w:rPr>
          <w:rFonts w:asciiTheme="minorHAnsi" w:hAnsiTheme="minorHAnsi" w:cs="Calibri"/>
          <w:b/>
          <w:sz w:val="22"/>
          <w:szCs w:val="22"/>
        </w:rPr>
      </w:pPr>
      <w:r w:rsidRPr="004A1BDC">
        <w:rPr>
          <w:rFonts w:asciiTheme="minorHAnsi" w:hAnsiTheme="minorHAnsi" w:cs="Calibri"/>
          <w:sz w:val="22"/>
          <w:szCs w:val="22"/>
        </w:rPr>
        <w:t xml:space="preserve">Attend all NGAB meetings </w:t>
      </w:r>
    </w:p>
    <w:p w14:paraId="4A526F39" w14:textId="77777777" w:rsidR="004A1BDC" w:rsidRDefault="004A1BDC" w:rsidP="004A1BDC">
      <w:pPr>
        <w:pStyle w:val="LightGrid-Accent31"/>
        <w:numPr>
          <w:ilvl w:val="1"/>
          <w:numId w:val="14"/>
        </w:numPr>
        <w:rPr>
          <w:rFonts w:asciiTheme="minorHAnsi" w:hAnsiTheme="minorHAnsi" w:cs="Calibri"/>
          <w:b/>
          <w:sz w:val="22"/>
          <w:szCs w:val="22"/>
        </w:rPr>
      </w:pPr>
      <w:r w:rsidRPr="004A1BDC">
        <w:rPr>
          <w:rFonts w:asciiTheme="minorHAnsi" w:hAnsiTheme="minorHAnsi" w:cs="Calibri"/>
          <w:sz w:val="22"/>
          <w:szCs w:val="22"/>
        </w:rPr>
        <w:t xml:space="preserve">Inform TFF President and TFF Executive Director of any issues that arise </w:t>
      </w:r>
    </w:p>
    <w:p w14:paraId="5781BBAA" w14:textId="77777777" w:rsidR="004A1BDC" w:rsidRPr="001F2A31" w:rsidRDefault="004A1BDC" w:rsidP="004A1BDC">
      <w:pPr>
        <w:pStyle w:val="LightGrid-Accent31"/>
        <w:numPr>
          <w:ilvl w:val="1"/>
          <w:numId w:val="14"/>
        </w:numPr>
        <w:rPr>
          <w:rFonts w:asciiTheme="minorHAnsi" w:hAnsiTheme="minorHAnsi" w:cs="Calibri"/>
          <w:b/>
          <w:sz w:val="22"/>
          <w:szCs w:val="22"/>
        </w:rPr>
      </w:pPr>
      <w:r w:rsidRPr="004A1BDC">
        <w:rPr>
          <w:rFonts w:asciiTheme="minorHAnsi" w:hAnsiTheme="minorHAnsi" w:cs="Calibri"/>
          <w:sz w:val="22"/>
          <w:szCs w:val="22"/>
        </w:rPr>
        <w:t>Attend TFF Board meetings as needed</w:t>
      </w:r>
    </w:p>
    <w:p w14:paraId="2709606C" w14:textId="77777777" w:rsidR="001F2A31" w:rsidRDefault="001F2A31" w:rsidP="001F2A31">
      <w:pPr>
        <w:pStyle w:val="LightGrid-Accent31"/>
        <w:rPr>
          <w:rFonts w:asciiTheme="minorHAnsi" w:hAnsiTheme="minorHAnsi" w:cs="Calibri"/>
          <w:sz w:val="22"/>
          <w:szCs w:val="22"/>
        </w:rPr>
      </w:pPr>
    </w:p>
    <w:p w14:paraId="2DC4C5C9" w14:textId="77777777" w:rsidR="001F2A31" w:rsidRPr="004A1BDC" w:rsidRDefault="001F2A31" w:rsidP="001F2A31">
      <w:pPr>
        <w:spacing w:after="0"/>
        <w:jc w:val="center"/>
        <w:rPr>
          <w:rFonts w:eastAsia="Times New Roman"/>
          <w:b/>
          <w:sz w:val="32"/>
          <w:szCs w:val="32"/>
        </w:rPr>
      </w:pPr>
      <w:r>
        <w:rPr>
          <w:rFonts w:eastAsia="Times New Roman"/>
          <w:b/>
          <w:sz w:val="32"/>
          <w:szCs w:val="32"/>
        </w:rPr>
        <w:t>Tracy Family Foundation</w:t>
      </w:r>
    </w:p>
    <w:p w14:paraId="70E46C7C" w14:textId="77777777" w:rsidR="001F2A31" w:rsidRDefault="001F2A31" w:rsidP="001F2A31">
      <w:pPr>
        <w:spacing w:after="0"/>
        <w:jc w:val="center"/>
        <w:rPr>
          <w:rFonts w:eastAsia="Times New Roman"/>
          <w:sz w:val="32"/>
          <w:szCs w:val="32"/>
        </w:rPr>
      </w:pPr>
      <w:r>
        <w:rPr>
          <w:rFonts w:eastAsia="Times New Roman"/>
          <w:sz w:val="32"/>
          <w:szCs w:val="32"/>
        </w:rPr>
        <w:t>Responsibilities of the Board and Executive Director</w:t>
      </w:r>
    </w:p>
    <w:p w14:paraId="0622C14B" w14:textId="77777777" w:rsidR="001F2A31" w:rsidRPr="001F2A31" w:rsidRDefault="001F2A31" w:rsidP="001F2A31">
      <w:pPr>
        <w:spacing w:after="0"/>
        <w:jc w:val="center"/>
        <w:rPr>
          <w:rFonts w:eastAsia="Times New Roman"/>
        </w:rPr>
      </w:pPr>
    </w:p>
    <w:p w14:paraId="7E5E119D" w14:textId="77777777" w:rsidR="001F2A31" w:rsidRPr="004A1BDC" w:rsidRDefault="001F2A31" w:rsidP="001F2A31">
      <w:pPr>
        <w:spacing w:after="0"/>
        <w:rPr>
          <w:rFonts w:cs="Calibri"/>
          <w:b/>
        </w:rPr>
      </w:pPr>
      <w:r w:rsidRPr="004A1BDC">
        <w:rPr>
          <w:rFonts w:cs="Calibri"/>
          <w:b/>
        </w:rPr>
        <w:t xml:space="preserve">Responsibilities </w:t>
      </w:r>
      <w:r>
        <w:rPr>
          <w:rFonts w:cs="Calibri"/>
          <w:b/>
        </w:rPr>
        <w:t>of the Board</w:t>
      </w:r>
    </w:p>
    <w:p w14:paraId="79D6BD27" w14:textId="77777777" w:rsidR="00217B4F" w:rsidRPr="001F2A31" w:rsidRDefault="001F2A31" w:rsidP="001F2A31">
      <w:pPr>
        <w:numPr>
          <w:ilvl w:val="0"/>
          <w:numId w:val="9"/>
        </w:numPr>
        <w:spacing w:after="0" w:line="240" w:lineRule="auto"/>
        <w:rPr>
          <w:rFonts w:cs="Calibri"/>
          <w:b/>
          <w:bCs/>
          <w:u w:val="single"/>
        </w:rPr>
      </w:pPr>
      <w:r>
        <w:rPr>
          <w:rFonts w:cs="Calibri"/>
        </w:rPr>
        <w:t>Approve Members, Terms and Leadership of NGAB</w:t>
      </w:r>
    </w:p>
    <w:p w14:paraId="3E236A98" w14:textId="77777777" w:rsidR="001F2A31" w:rsidRPr="001F2A31" w:rsidRDefault="001F2A31" w:rsidP="001F2A31">
      <w:pPr>
        <w:numPr>
          <w:ilvl w:val="0"/>
          <w:numId w:val="9"/>
        </w:numPr>
        <w:spacing w:after="0" w:line="240" w:lineRule="auto"/>
        <w:rPr>
          <w:rFonts w:cs="Calibri"/>
          <w:b/>
          <w:bCs/>
          <w:u w:val="single"/>
        </w:rPr>
      </w:pPr>
      <w:r>
        <w:rPr>
          <w:rFonts w:cs="Calibri"/>
          <w:bCs/>
        </w:rPr>
        <w:t>Approve changes to the Guiding Principles</w:t>
      </w:r>
    </w:p>
    <w:p w14:paraId="6FBD1292" w14:textId="77777777" w:rsidR="001F2A31" w:rsidRPr="001F2A31" w:rsidRDefault="001F2A31" w:rsidP="001F2A31">
      <w:pPr>
        <w:numPr>
          <w:ilvl w:val="0"/>
          <w:numId w:val="9"/>
        </w:numPr>
        <w:spacing w:after="0" w:line="240" w:lineRule="auto"/>
        <w:rPr>
          <w:rFonts w:cs="Calibri"/>
          <w:b/>
          <w:bCs/>
          <w:u w:val="single"/>
        </w:rPr>
      </w:pPr>
      <w:r>
        <w:rPr>
          <w:rFonts w:cs="Calibri"/>
          <w:bCs/>
        </w:rPr>
        <w:t>Approve/not approve grant recommendations</w:t>
      </w:r>
    </w:p>
    <w:p w14:paraId="437E6493" w14:textId="77777777" w:rsidR="001F2A31" w:rsidRDefault="001F2A31" w:rsidP="001F2A31">
      <w:pPr>
        <w:numPr>
          <w:ilvl w:val="0"/>
          <w:numId w:val="9"/>
        </w:numPr>
        <w:spacing w:after="0" w:line="240" w:lineRule="auto"/>
        <w:rPr>
          <w:rFonts w:cs="Calibri"/>
          <w:bCs/>
        </w:rPr>
      </w:pPr>
      <w:r w:rsidRPr="001F2A31">
        <w:rPr>
          <w:rFonts w:cs="Calibri"/>
          <w:bCs/>
        </w:rPr>
        <w:t>Annually review and assess measurable goals and results</w:t>
      </w:r>
    </w:p>
    <w:p w14:paraId="62E526DA" w14:textId="77777777" w:rsidR="001F2A31" w:rsidRDefault="001F2A31" w:rsidP="001F2A31">
      <w:pPr>
        <w:spacing w:after="0" w:line="240" w:lineRule="auto"/>
        <w:rPr>
          <w:rFonts w:cs="Calibri"/>
          <w:bCs/>
        </w:rPr>
      </w:pPr>
    </w:p>
    <w:p w14:paraId="0C107608" w14:textId="77777777" w:rsidR="001F2A31" w:rsidRPr="00FE70E2" w:rsidRDefault="001F2A31" w:rsidP="001F2A31">
      <w:pPr>
        <w:spacing w:after="0" w:line="240" w:lineRule="auto"/>
        <w:rPr>
          <w:rFonts w:cs="Calibri"/>
          <w:b/>
          <w:bCs/>
        </w:rPr>
      </w:pPr>
      <w:r w:rsidRPr="00FE70E2">
        <w:rPr>
          <w:rFonts w:cs="Calibri"/>
          <w:b/>
          <w:bCs/>
        </w:rPr>
        <w:t>Responsibility of the Executive Director</w:t>
      </w:r>
    </w:p>
    <w:p w14:paraId="6E8CB58B" w14:textId="77777777" w:rsidR="001F2A31" w:rsidRDefault="001F2A31" w:rsidP="001F2A31">
      <w:pPr>
        <w:pStyle w:val="ListParagraph"/>
        <w:numPr>
          <w:ilvl w:val="0"/>
          <w:numId w:val="22"/>
        </w:numPr>
        <w:spacing w:after="0" w:line="240" w:lineRule="auto"/>
        <w:rPr>
          <w:rFonts w:cs="Calibri"/>
          <w:bCs/>
        </w:rPr>
      </w:pPr>
      <w:r>
        <w:rPr>
          <w:rFonts w:cs="Calibri"/>
          <w:bCs/>
        </w:rPr>
        <w:t xml:space="preserve">Approve all monetary expenditures </w:t>
      </w:r>
    </w:p>
    <w:p w14:paraId="271D8EE2" w14:textId="77777777" w:rsidR="001F2A31" w:rsidRDefault="001F2A31" w:rsidP="001F2A31">
      <w:pPr>
        <w:pStyle w:val="ListParagraph"/>
        <w:numPr>
          <w:ilvl w:val="1"/>
          <w:numId w:val="22"/>
        </w:numPr>
        <w:spacing w:after="0" w:line="240" w:lineRule="auto"/>
        <w:rPr>
          <w:rFonts w:cs="Calibri"/>
          <w:bCs/>
        </w:rPr>
      </w:pPr>
      <w:r>
        <w:rPr>
          <w:rFonts w:cs="Calibri"/>
          <w:bCs/>
        </w:rPr>
        <w:t xml:space="preserve">Definition of Monetary Expenditures: </w:t>
      </w:r>
      <w:r w:rsidRPr="00FE70E2">
        <w:rPr>
          <w:rFonts w:cs="Calibri"/>
          <w:bCs/>
          <w:i/>
        </w:rPr>
        <w:t xml:space="preserve">“All expenses associated with NGAB activities, including but not limited to, </w:t>
      </w:r>
      <w:r w:rsidR="00FE70E2" w:rsidRPr="00FE70E2">
        <w:rPr>
          <w:rFonts w:cs="Calibri"/>
          <w:bCs/>
          <w:i/>
        </w:rPr>
        <w:t>the following: meeting expenses, travel expenses, grant making and professional development expenses.”</w:t>
      </w:r>
    </w:p>
    <w:p w14:paraId="33FF3178" w14:textId="77777777" w:rsidR="00FE70E2" w:rsidRPr="001F2A31" w:rsidRDefault="00FE70E2" w:rsidP="00FE70E2">
      <w:pPr>
        <w:pStyle w:val="ListParagraph"/>
        <w:numPr>
          <w:ilvl w:val="0"/>
          <w:numId w:val="22"/>
        </w:numPr>
        <w:spacing w:after="0" w:line="240" w:lineRule="auto"/>
        <w:rPr>
          <w:rFonts w:cs="Calibri"/>
          <w:bCs/>
        </w:rPr>
      </w:pPr>
      <w:r>
        <w:rPr>
          <w:rFonts w:cs="Calibri"/>
          <w:bCs/>
        </w:rPr>
        <w:t>Work with NGAB Advisory and NGAB Chair, as needed, relative to duties noted in Section E.</w:t>
      </w:r>
    </w:p>
    <w:sectPr w:rsidR="00FE70E2" w:rsidRPr="001F2A31" w:rsidSect="008373EA">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AC49" w14:textId="77777777" w:rsidR="00D37760" w:rsidRDefault="00D37760" w:rsidP="00C02E0F">
      <w:pPr>
        <w:spacing w:after="0" w:line="240" w:lineRule="auto"/>
      </w:pPr>
      <w:r>
        <w:separator/>
      </w:r>
    </w:p>
  </w:endnote>
  <w:endnote w:type="continuationSeparator" w:id="0">
    <w:p w14:paraId="6B86CE10" w14:textId="77777777" w:rsidR="00D37760" w:rsidRDefault="00D37760" w:rsidP="00C0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468547"/>
      <w:docPartObj>
        <w:docPartGallery w:val="Page Numbers (Bottom of Page)"/>
        <w:docPartUnique/>
      </w:docPartObj>
    </w:sdtPr>
    <w:sdtEndPr>
      <w:rPr>
        <w:color w:val="7F7F7F" w:themeColor="background1" w:themeShade="7F"/>
        <w:spacing w:val="60"/>
      </w:rPr>
    </w:sdtEndPr>
    <w:sdtContent>
      <w:p w14:paraId="5B0DF5EC" w14:textId="77777777" w:rsidR="00C02E0F" w:rsidRDefault="00C02E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2116">
          <w:rPr>
            <w:noProof/>
          </w:rPr>
          <w:t>1</w:t>
        </w:r>
        <w:r>
          <w:rPr>
            <w:noProof/>
          </w:rPr>
          <w:fldChar w:fldCharType="end"/>
        </w:r>
        <w:r>
          <w:t xml:space="preserve"> | </w:t>
        </w:r>
        <w:r>
          <w:rPr>
            <w:color w:val="7F7F7F" w:themeColor="background1" w:themeShade="7F"/>
            <w:spacing w:val="60"/>
          </w:rPr>
          <w:t>Page</w:t>
        </w:r>
      </w:p>
    </w:sdtContent>
  </w:sdt>
  <w:p w14:paraId="41A057AB" w14:textId="77777777" w:rsidR="00C02E0F" w:rsidRDefault="00C02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9FC41" w14:textId="77777777" w:rsidR="00D37760" w:rsidRDefault="00D37760" w:rsidP="00C02E0F">
      <w:pPr>
        <w:spacing w:after="0" w:line="240" w:lineRule="auto"/>
      </w:pPr>
      <w:r>
        <w:separator/>
      </w:r>
    </w:p>
  </w:footnote>
  <w:footnote w:type="continuationSeparator" w:id="0">
    <w:p w14:paraId="30F6C8BF" w14:textId="77777777" w:rsidR="00D37760" w:rsidRDefault="00D37760" w:rsidP="00C02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CA1"/>
    <w:multiLevelType w:val="hybridMultilevel"/>
    <w:tmpl w:val="4214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59E4"/>
    <w:multiLevelType w:val="hybridMultilevel"/>
    <w:tmpl w:val="84BEE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970AF"/>
    <w:multiLevelType w:val="hybridMultilevel"/>
    <w:tmpl w:val="80908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419B1"/>
    <w:multiLevelType w:val="hybridMultilevel"/>
    <w:tmpl w:val="8C6EF7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97FC8"/>
    <w:multiLevelType w:val="hybridMultilevel"/>
    <w:tmpl w:val="DB12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84F3E"/>
    <w:multiLevelType w:val="hybridMultilevel"/>
    <w:tmpl w:val="28E8C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F1DDF"/>
    <w:multiLevelType w:val="hybridMultilevel"/>
    <w:tmpl w:val="9A68E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B464C"/>
    <w:multiLevelType w:val="hybridMultilevel"/>
    <w:tmpl w:val="088058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1C6B85"/>
    <w:multiLevelType w:val="hybridMultilevel"/>
    <w:tmpl w:val="5B66E2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F43C21"/>
    <w:multiLevelType w:val="hybridMultilevel"/>
    <w:tmpl w:val="72C46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B143F6"/>
    <w:multiLevelType w:val="hybridMultilevel"/>
    <w:tmpl w:val="DC2C2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CB0BF0"/>
    <w:multiLevelType w:val="hybridMultilevel"/>
    <w:tmpl w:val="6C44DA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5720AB"/>
    <w:multiLevelType w:val="hybridMultilevel"/>
    <w:tmpl w:val="669CEFF2"/>
    <w:lvl w:ilvl="0" w:tplc="7D5009CC">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109BC"/>
    <w:multiLevelType w:val="hybridMultilevel"/>
    <w:tmpl w:val="DD665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D5FB5"/>
    <w:multiLevelType w:val="hybridMultilevel"/>
    <w:tmpl w:val="1764CB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9D0540"/>
    <w:multiLevelType w:val="hybridMultilevel"/>
    <w:tmpl w:val="369660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2C1608"/>
    <w:multiLevelType w:val="hybridMultilevel"/>
    <w:tmpl w:val="C3B6C4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58D0"/>
    <w:multiLevelType w:val="hybridMultilevel"/>
    <w:tmpl w:val="DD0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314A3"/>
    <w:multiLevelType w:val="hybridMultilevel"/>
    <w:tmpl w:val="5F104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CF534C"/>
    <w:multiLevelType w:val="hybridMultilevel"/>
    <w:tmpl w:val="84A653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E14737"/>
    <w:multiLevelType w:val="hybridMultilevel"/>
    <w:tmpl w:val="0B62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C1CF3"/>
    <w:multiLevelType w:val="hybridMultilevel"/>
    <w:tmpl w:val="907A31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A9477B"/>
    <w:multiLevelType w:val="hybridMultilevel"/>
    <w:tmpl w:val="E50A4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9"/>
  </w:num>
  <w:num w:numId="4">
    <w:abstractNumId w:val="12"/>
  </w:num>
  <w:num w:numId="5">
    <w:abstractNumId w:val="4"/>
  </w:num>
  <w:num w:numId="6">
    <w:abstractNumId w:val="15"/>
  </w:num>
  <w:num w:numId="7">
    <w:abstractNumId w:val="14"/>
  </w:num>
  <w:num w:numId="8">
    <w:abstractNumId w:val="1"/>
  </w:num>
  <w:num w:numId="9">
    <w:abstractNumId w:val="3"/>
  </w:num>
  <w:num w:numId="10">
    <w:abstractNumId w:val="0"/>
  </w:num>
  <w:num w:numId="11">
    <w:abstractNumId w:val="21"/>
  </w:num>
  <w:num w:numId="12">
    <w:abstractNumId w:val="5"/>
  </w:num>
  <w:num w:numId="13">
    <w:abstractNumId w:val="17"/>
  </w:num>
  <w:num w:numId="14">
    <w:abstractNumId w:val="2"/>
  </w:num>
  <w:num w:numId="15">
    <w:abstractNumId w:val="18"/>
  </w:num>
  <w:num w:numId="16">
    <w:abstractNumId w:val="7"/>
  </w:num>
  <w:num w:numId="17">
    <w:abstractNumId w:val="11"/>
  </w:num>
  <w:num w:numId="18">
    <w:abstractNumId w:val="9"/>
  </w:num>
  <w:num w:numId="19">
    <w:abstractNumId w:val="8"/>
  </w:num>
  <w:num w:numId="20">
    <w:abstractNumId w:val="16"/>
  </w:num>
  <w:num w:numId="21">
    <w:abstractNumId w:val="6"/>
  </w:num>
  <w:num w:numId="22">
    <w:abstractNumId w:val="2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4F"/>
    <w:rsid w:val="00194CBC"/>
    <w:rsid w:val="001F2A31"/>
    <w:rsid w:val="00217B4F"/>
    <w:rsid w:val="003D2449"/>
    <w:rsid w:val="004A1BDC"/>
    <w:rsid w:val="005526E9"/>
    <w:rsid w:val="006E3AFB"/>
    <w:rsid w:val="007A7E6F"/>
    <w:rsid w:val="008373EA"/>
    <w:rsid w:val="00866CE2"/>
    <w:rsid w:val="00A34DDF"/>
    <w:rsid w:val="00B65878"/>
    <w:rsid w:val="00B92116"/>
    <w:rsid w:val="00C02E0F"/>
    <w:rsid w:val="00D0558C"/>
    <w:rsid w:val="00D37760"/>
    <w:rsid w:val="00DB1F6F"/>
    <w:rsid w:val="00FE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C5EC"/>
  <w15:chartTrackingRefBased/>
  <w15:docId w15:val="{98F5F5FD-5D45-41F5-8378-CB8ED79E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217B4F"/>
    <w:pPr>
      <w:spacing w:after="0" w:line="240" w:lineRule="auto"/>
    </w:pPr>
    <w:rPr>
      <w:rFonts w:ascii="Cambria" w:eastAsia="Cambria" w:hAnsi="Cambria" w:cs="Times New Roman"/>
      <w:sz w:val="24"/>
      <w:szCs w:val="24"/>
    </w:rPr>
  </w:style>
  <w:style w:type="paragraph" w:customStyle="1" w:styleId="LightGrid-Accent31">
    <w:name w:val="Light Grid - Accent 31"/>
    <w:basedOn w:val="Normal"/>
    <w:uiPriority w:val="34"/>
    <w:qFormat/>
    <w:rsid w:val="00217B4F"/>
    <w:pPr>
      <w:spacing w:after="200" w:line="240" w:lineRule="auto"/>
      <w:ind w:left="720"/>
      <w:contextualSpacing/>
    </w:pPr>
    <w:rPr>
      <w:rFonts w:ascii="Cambria" w:eastAsia="Cambria" w:hAnsi="Cambria" w:cs="Times New Roman"/>
      <w:sz w:val="24"/>
      <w:szCs w:val="24"/>
    </w:rPr>
  </w:style>
  <w:style w:type="character" w:styleId="CommentReference">
    <w:name w:val="annotation reference"/>
    <w:uiPriority w:val="99"/>
    <w:semiHidden/>
    <w:unhideWhenUsed/>
    <w:rsid w:val="00217B4F"/>
    <w:rPr>
      <w:sz w:val="16"/>
      <w:szCs w:val="16"/>
    </w:rPr>
  </w:style>
  <w:style w:type="paragraph" w:styleId="CommentText">
    <w:name w:val="annotation text"/>
    <w:basedOn w:val="Normal"/>
    <w:link w:val="CommentTextChar"/>
    <w:uiPriority w:val="99"/>
    <w:semiHidden/>
    <w:unhideWhenUsed/>
    <w:rsid w:val="00217B4F"/>
    <w:pPr>
      <w:spacing w:after="20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217B4F"/>
    <w:rPr>
      <w:rFonts w:ascii="Cambria" w:eastAsia="Cambria" w:hAnsi="Cambria" w:cs="Times New Roman"/>
      <w:sz w:val="20"/>
      <w:szCs w:val="20"/>
    </w:rPr>
  </w:style>
  <w:style w:type="paragraph" w:styleId="NoSpacing">
    <w:name w:val="No Spacing"/>
    <w:uiPriority w:val="1"/>
    <w:qFormat/>
    <w:rsid w:val="00217B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17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4F"/>
    <w:rPr>
      <w:rFonts w:ascii="Segoe UI" w:hAnsi="Segoe UI" w:cs="Segoe UI"/>
      <w:sz w:val="18"/>
      <w:szCs w:val="18"/>
    </w:rPr>
  </w:style>
  <w:style w:type="paragraph" w:styleId="ListParagraph">
    <w:name w:val="List Paragraph"/>
    <w:basedOn w:val="Normal"/>
    <w:uiPriority w:val="34"/>
    <w:qFormat/>
    <w:rsid w:val="00DB1F6F"/>
    <w:pPr>
      <w:ind w:left="720"/>
      <w:contextualSpacing/>
    </w:pPr>
  </w:style>
  <w:style w:type="paragraph" w:styleId="Header">
    <w:name w:val="header"/>
    <w:basedOn w:val="Normal"/>
    <w:link w:val="HeaderChar"/>
    <w:uiPriority w:val="99"/>
    <w:unhideWhenUsed/>
    <w:rsid w:val="00C0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0F"/>
  </w:style>
  <w:style w:type="paragraph" w:styleId="Footer">
    <w:name w:val="footer"/>
    <w:basedOn w:val="Normal"/>
    <w:link w:val="FooterChar"/>
    <w:uiPriority w:val="99"/>
    <w:unhideWhenUsed/>
    <w:rsid w:val="00C0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12666">
      <w:bodyDiv w:val="1"/>
      <w:marLeft w:val="0"/>
      <w:marRight w:val="0"/>
      <w:marTop w:val="0"/>
      <w:marBottom w:val="0"/>
      <w:divBdr>
        <w:top w:val="none" w:sz="0" w:space="0" w:color="auto"/>
        <w:left w:val="none" w:sz="0" w:space="0" w:color="auto"/>
        <w:bottom w:val="none" w:sz="0" w:space="0" w:color="auto"/>
        <w:right w:val="none" w:sz="0" w:space="0" w:color="auto"/>
      </w:divBdr>
    </w:div>
    <w:div w:id="20319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Dot Foods, Inc.</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Costigan</dc:creator>
  <cp:keywords/>
  <dc:description/>
  <cp:lastModifiedBy>Megan Costigan</cp:lastModifiedBy>
  <cp:revision>7</cp:revision>
  <dcterms:created xsi:type="dcterms:W3CDTF">2018-05-01T13:58:00Z</dcterms:created>
  <dcterms:modified xsi:type="dcterms:W3CDTF">2018-12-06T17:29:00Z</dcterms:modified>
</cp:coreProperties>
</file>